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CB" w:rsidRPr="00E06ECB" w:rsidRDefault="00E06ECB" w:rsidP="00E06ECB">
      <w:pPr>
        <w:rPr>
          <w:rFonts w:ascii="Arial" w:hAnsi="Arial"/>
        </w:rPr>
      </w:pPr>
      <w:r w:rsidRPr="00E06ECB">
        <w:rPr>
          <w:rFonts w:ascii="Arial" w:hAnsi="Arial"/>
          <w:b/>
          <w:color w:val="548DD4"/>
          <w:sz w:val="24"/>
        </w:rPr>
        <w:t>BACKGROUNDER</w:t>
      </w:r>
    </w:p>
    <w:p w:rsidR="00C5328F" w:rsidRPr="00E06ECB" w:rsidRDefault="00C5328F" w:rsidP="00C5328F">
      <w:pPr>
        <w:jc w:val="center"/>
        <w:rPr>
          <w:rFonts w:ascii="Arial" w:hAnsi="Arial"/>
          <w:b/>
          <w:color w:val="C00000"/>
          <w:sz w:val="24"/>
          <w:szCs w:val="20"/>
        </w:rPr>
      </w:pPr>
    </w:p>
    <w:p w:rsidR="00C5328F" w:rsidRPr="00E06ECB" w:rsidRDefault="00C5328F" w:rsidP="00206960">
      <w:pPr>
        <w:jc w:val="center"/>
        <w:rPr>
          <w:rFonts w:ascii="Arial" w:hAnsi="Arial"/>
          <w:b/>
          <w:color w:val="C00000"/>
          <w:sz w:val="28"/>
          <w:lang w:val="en-ZA" w:eastAsia="en-ZA"/>
        </w:rPr>
      </w:pPr>
      <w:r w:rsidRPr="00E06ECB">
        <w:rPr>
          <w:rFonts w:ascii="Arial" w:hAnsi="Arial"/>
          <w:b/>
          <w:color w:val="C00000"/>
          <w:sz w:val="28"/>
          <w:lang w:val="en-ZA" w:eastAsia="en-ZA"/>
        </w:rPr>
        <w:t>Samsung</w:t>
      </w:r>
      <w:r w:rsidR="00133D12" w:rsidRPr="00E06ECB">
        <w:rPr>
          <w:rFonts w:ascii="Arial" w:hAnsi="Arial"/>
          <w:b/>
          <w:color w:val="C00000"/>
          <w:sz w:val="28"/>
          <w:lang w:val="en-ZA" w:eastAsia="en-ZA"/>
        </w:rPr>
        <w:t>’s</w:t>
      </w:r>
      <w:r w:rsidRPr="00E06ECB">
        <w:rPr>
          <w:rFonts w:ascii="Arial" w:hAnsi="Arial"/>
          <w:b/>
          <w:color w:val="C00000"/>
          <w:sz w:val="28"/>
          <w:lang w:val="en-ZA" w:eastAsia="en-ZA"/>
        </w:rPr>
        <w:t xml:space="preserve"> History in Supporting Global Sports</w:t>
      </w:r>
    </w:p>
    <w:p w:rsidR="00C5328F" w:rsidRPr="00E06ECB" w:rsidRDefault="00C5328F" w:rsidP="00C5328F">
      <w:pPr>
        <w:jc w:val="center"/>
        <w:rPr>
          <w:rFonts w:ascii="Arial" w:hAnsi="Arial"/>
          <w:b/>
          <w:i/>
          <w:szCs w:val="20"/>
          <w:lang w:eastAsia="ko-KR"/>
        </w:rPr>
      </w:pPr>
      <w:r w:rsidRPr="00E06ECB">
        <w:rPr>
          <w:rFonts w:ascii="Arial" w:hAnsi="Arial"/>
          <w:b/>
          <w:i/>
          <w:szCs w:val="20"/>
        </w:rPr>
        <w:t>A rich heritage in connecting with consumers</w:t>
      </w:r>
    </w:p>
    <w:p w:rsidR="00C5328F" w:rsidRPr="00E06ECB" w:rsidRDefault="00C5328F" w:rsidP="003109DB">
      <w:pPr>
        <w:spacing w:line="360" w:lineRule="auto"/>
        <w:jc w:val="both"/>
        <w:rPr>
          <w:rFonts w:ascii="Arial" w:hAnsi="Arial"/>
          <w:sz w:val="20"/>
          <w:lang w:val="en-ZA" w:eastAsia="ko-KR"/>
        </w:rPr>
      </w:pPr>
      <w:r w:rsidRPr="00E06ECB">
        <w:rPr>
          <w:rFonts w:ascii="Arial" w:hAnsi="Arial"/>
          <w:sz w:val="20"/>
          <w:lang w:val="en-ZA" w:eastAsia="ko-KR"/>
        </w:rPr>
        <w:t xml:space="preserve">Samsung Electronics Co. Ltd. has sponsored major international sporting events for twenty </w:t>
      </w:r>
      <w:r w:rsidR="0016031A" w:rsidRPr="00E06ECB">
        <w:rPr>
          <w:rFonts w:ascii="Arial" w:hAnsi="Arial"/>
          <w:sz w:val="20"/>
          <w:lang w:val="en-ZA" w:eastAsia="ko-KR"/>
        </w:rPr>
        <w:t xml:space="preserve">seven </w:t>
      </w:r>
      <w:r w:rsidRPr="00E06ECB">
        <w:rPr>
          <w:rFonts w:ascii="Arial" w:hAnsi="Arial"/>
          <w:sz w:val="20"/>
          <w:lang w:val="en-ZA" w:eastAsia="ko-KR"/>
        </w:rPr>
        <w:t xml:space="preserve">years since the company became a local sponsor of </w:t>
      </w:r>
      <w:r w:rsidR="00F1036D">
        <w:rPr>
          <w:rFonts w:ascii="Arial" w:hAnsi="Arial"/>
          <w:sz w:val="20"/>
          <w:lang w:val="en-ZA" w:eastAsia="ko-KR"/>
        </w:rPr>
        <w:t xml:space="preserve">the </w:t>
      </w:r>
      <w:r w:rsidRPr="00E06ECB">
        <w:rPr>
          <w:rFonts w:ascii="Arial" w:hAnsi="Arial"/>
          <w:sz w:val="20"/>
          <w:lang w:val="en-ZA" w:eastAsia="ko-KR"/>
        </w:rPr>
        <w:t>Seoul 1986 Asian Games. Samsung connects with its global markets and communicates its corporate mission and values through various sports sponsorship</w:t>
      </w:r>
      <w:r w:rsidR="00143D70" w:rsidRPr="00E06ECB">
        <w:rPr>
          <w:rFonts w:ascii="Arial" w:hAnsi="Arial"/>
          <w:sz w:val="20"/>
          <w:lang w:val="en-ZA" w:eastAsia="ko-KR"/>
        </w:rPr>
        <w:t>s</w:t>
      </w:r>
      <w:r w:rsidRPr="00E06ECB">
        <w:rPr>
          <w:rFonts w:ascii="Arial" w:hAnsi="Arial"/>
          <w:sz w:val="20"/>
          <w:lang w:val="en-ZA" w:eastAsia="ko-KR"/>
        </w:rPr>
        <w:t xml:space="preserve">. Over the last twenty </w:t>
      </w:r>
      <w:r w:rsidR="0016031A" w:rsidRPr="00E06ECB">
        <w:rPr>
          <w:rFonts w:ascii="Arial" w:hAnsi="Arial"/>
          <w:sz w:val="20"/>
          <w:lang w:val="en-ZA" w:eastAsia="ko-KR"/>
        </w:rPr>
        <w:t xml:space="preserve">seven </w:t>
      </w:r>
      <w:r w:rsidRPr="00E06ECB">
        <w:rPr>
          <w:rFonts w:ascii="Arial" w:hAnsi="Arial"/>
          <w:sz w:val="20"/>
          <w:lang w:val="en-ZA" w:eastAsia="ko-KR"/>
        </w:rPr>
        <w:t>years, Samsung has supported some of the world’s leading sporting events, including the Olympic Games, the Asian Games, the IAAF Athletics Championships and many prominent football properties, such as CAF (Confederation of African Football), AFC (Asian Football Confederation) and Chelsea FC</w:t>
      </w:r>
      <w:r w:rsidR="0016031A" w:rsidRPr="00E06ECB">
        <w:rPr>
          <w:rFonts w:ascii="Arial" w:hAnsi="Arial"/>
          <w:sz w:val="20"/>
          <w:lang w:val="en-ZA" w:eastAsia="ko-KR"/>
        </w:rPr>
        <w:t>.</w:t>
      </w:r>
      <w:r w:rsidRPr="00E06ECB">
        <w:rPr>
          <w:rFonts w:ascii="Arial" w:hAnsi="Arial"/>
          <w:sz w:val="20"/>
          <w:lang w:val="en-ZA" w:eastAsia="ko-KR"/>
        </w:rPr>
        <w:t xml:space="preserve"> </w:t>
      </w:r>
    </w:p>
    <w:p w:rsidR="00C5328F" w:rsidRPr="00E06ECB" w:rsidRDefault="00C5328F" w:rsidP="00C5328F">
      <w:pPr>
        <w:widowControl w:val="0"/>
        <w:spacing w:after="0"/>
        <w:ind w:left="384" w:hanging="384"/>
        <w:jc w:val="both"/>
        <w:rPr>
          <w:rFonts w:ascii="Arial" w:hAnsi="Arial"/>
          <w:b/>
          <w:color w:val="C00000"/>
          <w:sz w:val="24"/>
          <w:lang w:val="en-ZA" w:eastAsia="en-ZA"/>
        </w:rPr>
      </w:pPr>
      <w:r w:rsidRPr="00E06ECB">
        <w:rPr>
          <w:rFonts w:ascii="Arial" w:hAnsi="Arial"/>
          <w:b/>
          <w:color w:val="C00000"/>
          <w:sz w:val="24"/>
          <w:lang w:val="en-ZA" w:eastAsia="en-ZA"/>
        </w:rPr>
        <w:t>Samsung and Football</w:t>
      </w:r>
    </w:p>
    <w:p w:rsidR="00C5328F" w:rsidRPr="00E06ECB" w:rsidRDefault="00C5328F" w:rsidP="00C5328F">
      <w:pPr>
        <w:widowControl w:val="0"/>
        <w:spacing w:after="0"/>
        <w:ind w:left="384" w:hanging="384"/>
        <w:jc w:val="both"/>
        <w:rPr>
          <w:rFonts w:ascii="Arial" w:hAnsi="Arial"/>
          <w:sz w:val="20"/>
          <w:szCs w:val="20"/>
          <w:lang w:eastAsia="en-GB"/>
        </w:rPr>
      </w:pPr>
    </w:p>
    <w:p w:rsidR="005A27EE" w:rsidRPr="00E06ECB" w:rsidRDefault="00C5328F" w:rsidP="00EE1AB1">
      <w:pPr>
        <w:spacing w:line="360" w:lineRule="auto"/>
        <w:jc w:val="both"/>
        <w:rPr>
          <w:rFonts w:ascii="Arial" w:hAnsi="Arial"/>
          <w:sz w:val="20"/>
          <w:lang w:val="en-ZA" w:eastAsia="ko-KR"/>
        </w:rPr>
      </w:pPr>
      <w:r w:rsidRPr="00E06ECB">
        <w:rPr>
          <w:rFonts w:ascii="Arial" w:hAnsi="Arial"/>
          <w:sz w:val="20"/>
          <w:lang w:val="en-ZA" w:eastAsia="ko-KR"/>
        </w:rPr>
        <w:t>Samsung has been a strong supporter of global</w:t>
      </w:r>
      <w:r w:rsidR="00143D70" w:rsidRPr="00E06ECB">
        <w:rPr>
          <w:rFonts w:ascii="Arial" w:hAnsi="Arial"/>
          <w:sz w:val="20"/>
          <w:lang w:val="en-ZA" w:eastAsia="ko-KR"/>
        </w:rPr>
        <w:t xml:space="preserve"> football, and been</w:t>
      </w:r>
      <w:r w:rsidRPr="00E06ECB">
        <w:rPr>
          <w:rFonts w:ascii="Arial" w:hAnsi="Arial"/>
          <w:sz w:val="20"/>
          <w:lang w:val="en-ZA" w:eastAsia="ko-KR"/>
        </w:rPr>
        <w:t xml:space="preserve"> involved in some of the most prominent and visible football properties</w:t>
      </w:r>
      <w:r w:rsidR="0005628F" w:rsidRPr="00E06ECB">
        <w:rPr>
          <w:rFonts w:ascii="Arial" w:hAnsi="Arial"/>
          <w:sz w:val="20"/>
          <w:lang w:val="en-ZA" w:eastAsia="ko-KR"/>
        </w:rPr>
        <w:t>.</w:t>
      </w:r>
    </w:p>
    <w:p w:rsidR="00937269" w:rsidRPr="00E06ECB" w:rsidRDefault="00C5328F" w:rsidP="0005628F">
      <w:pPr>
        <w:pStyle w:val="Default"/>
        <w:spacing w:after="181" w:line="276" w:lineRule="auto"/>
        <w:jc w:val="both"/>
        <w:rPr>
          <w:b/>
          <w:color w:val="auto"/>
          <w:sz w:val="20"/>
          <w:szCs w:val="20"/>
          <w:lang w:eastAsia="ko-KR"/>
        </w:rPr>
      </w:pPr>
      <w:r w:rsidRPr="00E06ECB">
        <w:rPr>
          <w:rFonts w:eastAsia="Times New Roman"/>
          <w:b/>
          <w:color w:val="auto"/>
          <w:sz w:val="20"/>
          <w:szCs w:val="20"/>
          <w:lang w:eastAsia="en-GB"/>
        </w:rPr>
        <w:t>At a Glance: Samsung’s Football Sponsorships across the Globe</w:t>
      </w:r>
      <w:r w:rsidR="005E6C18">
        <w:rPr>
          <w:rFonts w:hint="eastAsia"/>
          <w:b/>
          <w:color w:val="auto"/>
          <w:sz w:val="20"/>
          <w:szCs w:val="20"/>
          <w:lang w:eastAsia="ko-KR"/>
        </w:rPr>
        <w:t xml:space="preserve"> </w:t>
      </w:r>
      <w:r w:rsidR="00F1036D">
        <w:rPr>
          <w:rFonts w:eastAsia="Times New Roman"/>
          <w:b/>
          <w:color w:val="auto"/>
          <w:sz w:val="20"/>
          <w:szCs w:val="20"/>
          <w:lang w:eastAsia="en-GB"/>
        </w:rPr>
        <w:t>Include</w:t>
      </w:r>
    </w:p>
    <w:p w:rsidR="003109DB" w:rsidRPr="00E06ECB" w:rsidRDefault="003109DB" w:rsidP="0005628F">
      <w:pPr>
        <w:pStyle w:val="Default"/>
        <w:spacing w:after="181" w:line="276" w:lineRule="auto"/>
        <w:jc w:val="both"/>
        <w:rPr>
          <w:b/>
          <w:i/>
          <w:color w:val="C00000"/>
          <w:sz w:val="20"/>
          <w:szCs w:val="20"/>
          <w:lang w:eastAsia="ko-KR"/>
        </w:rPr>
      </w:pPr>
    </w:p>
    <w:tbl>
      <w:tblPr>
        <w:tblW w:w="0" w:type="auto"/>
        <w:tblInd w:w="84" w:type="dxa"/>
        <w:tblLook w:val="00A0"/>
      </w:tblPr>
      <w:tblGrid>
        <w:gridCol w:w="1767"/>
        <w:gridCol w:w="7007"/>
      </w:tblGrid>
      <w:tr w:rsidR="0005628F" w:rsidRPr="00E06ECB" w:rsidTr="003A1829">
        <w:trPr>
          <w:trHeight w:val="1232"/>
        </w:trPr>
        <w:tc>
          <w:tcPr>
            <w:tcW w:w="1767" w:type="dxa"/>
            <w:tcBorders>
              <w:bottom w:val="single" w:sz="4" w:space="0" w:color="auto"/>
            </w:tcBorders>
            <w:vAlign w:val="center"/>
          </w:tcPr>
          <w:p w:rsidR="0005628F" w:rsidRPr="00E06ECB" w:rsidRDefault="0005628F" w:rsidP="003A1829">
            <w:pPr>
              <w:pStyle w:val="Default"/>
              <w:spacing w:after="181" w:line="276" w:lineRule="auto"/>
              <w:jc w:val="center"/>
              <w:rPr>
                <w:b/>
                <w:color w:val="auto"/>
                <w:sz w:val="20"/>
                <w:szCs w:val="20"/>
                <w:lang w:eastAsia="en-GB"/>
              </w:rPr>
            </w:pPr>
            <w:r w:rsidRPr="00E06ECB">
              <w:rPr>
                <w:b/>
                <w:color w:val="auto"/>
                <w:lang w:val="en-US" w:eastAsia="en-GB"/>
              </w:rPr>
              <w:t>AFRICA</w:t>
            </w:r>
          </w:p>
        </w:tc>
        <w:tc>
          <w:tcPr>
            <w:tcW w:w="7007" w:type="dxa"/>
            <w:tcBorders>
              <w:bottom w:val="single" w:sz="4" w:space="0" w:color="auto"/>
            </w:tcBorders>
            <w:vAlign w:val="center"/>
          </w:tcPr>
          <w:p w:rsidR="0005628F" w:rsidRPr="00E06ECB" w:rsidRDefault="0005628F" w:rsidP="003A1829">
            <w:pPr>
              <w:pStyle w:val="Default"/>
              <w:numPr>
                <w:ilvl w:val="0"/>
                <w:numId w:val="2"/>
              </w:numPr>
              <w:spacing w:after="181" w:line="276" w:lineRule="auto"/>
              <w:jc w:val="both"/>
              <w:rPr>
                <w:color w:val="auto"/>
                <w:lang w:eastAsia="en-GB"/>
              </w:rPr>
            </w:pPr>
            <w:r w:rsidRPr="00E06ECB">
              <w:rPr>
                <w:color w:val="auto"/>
                <w:lang w:eastAsia="ko-KR"/>
              </w:rPr>
              <w:t xml:space="preserve">MTN </w:t>
            </w:r>
            <w:r w:rsidRPr="00E06ECB">
              <w:rPr>
                <w:color w:val="auto"/>
                <w:lang w:eastAsia="en-GB"/>
              </w:rPr>
              <w:t>Africa Cup of Nations  2008</w:t>
            </w:r>
          </w:p>
          <w:p w:rsidR="0005628F" w:rsidRPr="00E06ECB" w:rsidRDefault="0005628F" w:rsidP="003A1829">
            <w:pPr>
              <w:pStyle w:val="Default"/>
              <w:numPr>
                <w:ilvl w:val="0"/>
                <w:numId w:val="2"/>
              </w:numPr>
              <w:spacing w:after="181" w:line="276" w:lineRule="auto"/>
              <w:jc w:val="both"/>
              <w:rPr>
                <w:color w:val="auto"/>
                <w:lang w:eastAsia="en-GB"/>
              </w:rPr>
            </w:pPr>
            <w:r w:rsidRPr="00E06ECB">
              <w:rPr>
                <w:color w:val="auto"/>
                <w:lang w:eastAsia="ko-KR"/>
              </w:rPr>
              <w:t>Confederation of African Football</w:t>
            </w:r>
            <w:r w:rsidR="00C35060">
              <w:rPr>
                <w:color w:val="auto"/>
                <w:lang w:eastAsia="ko-KR"/>
              </w:rPr>
              <w:t>’s</w:t>
            </w:r>
            <w:r w:rsidRPr="00E06ECB">
              <w:rPr>
                <w:color w:val="auto"/>
                <w:lang w:eastAsia="ko-KR"/>
              </w:rPr>
              <w:t xml:space="preserve"> </w:t>
            </w:r>
            <w:r w:rsidR="00C35060">
              <w:rPr>
                <w:color w:val="auto"/>
                <w:lang w:eastAsia="ko-KR"/>
              </w:rPr>
              <w:t xml:space="preserve">Competitions </w:t>
            </w:r>
            <w:r w:rsidRPr="00E06ECB">
              <w:rPr>
                <w:color w:val="auto"/>
                <w:lang w:eastAsia="ko-KR"/>
              </w:rPr>
              <w:t>2009-2012</w:t>
            </w:r>
          </w:p>
          <w:p w:rsidR="0005628F" w:rsidRPr="00E06ECB" w:rsidRDefault="0005628F" w:rsidP="003A1829">
            <w:pPr>
              <w:pStyle w:val="Default"/>
              <w:numPr>
                <w:ilvl w:val="0"/>
                <w:numId w:val="2"/>
              </w:numPr>
              <w:spacing w:after="181" w:line="276" w:lineRule="auto"/>
              <w:jc w:val="both"/>
              <w:rPr>
                <w:color w:val="auto"/>
                <w:lang w:eastAsia="en-GB"/>
              </w:rPr>
            </w:pPr>
            <w:r w:rsidRPr="00E06ECB">
              <w:rPr>
                <w:color w:val="auto"/>
                <w:lang w:eastAsia="ko-KR"/>
              </w:rPr>
              <w:t>Confederation of African Football</w:t>
            </w:r>
            <w:r w:rsidR="00C35060">
              <w:rPr>
                <w:color w:val="auto"/>
                <w:lang w:eastAsia="ko-KR"/>
              </w:rPr>
              <w:t>’s Competitions</w:t>
            </w:r>
            <w:r w:rsidRPr="00E06ECB">
              <w:rPr>
                <w:color w:val="auto"/>
                <w:lang w:eastAsia="ko-KR"/>
              </w:rPr>
              <w:t xml:space="preserve"> 2013-2015</w:t>
            </w:r>
          </w:p>
        </w:tc>
      </w:tr>
      <w:tr w:rsidR="0005628F" w:rsidRPr="00E06ECB" w:rsidTr="003A1829">
        <w:tc>
          <w:tcPr>
            <w:tcW w:w="1767" w:type="dxa"/>
            <w:tcBorders>
              <w:top w:val="single" w:sz="4" w:space="0" w:color="auto"/>
              <w:bottom w:val="single" w:sz="4" w:space="0" w:color="auto"/>
            </w:tcBorders>
            <w:vAlign w:val="center"/>
          </w:tcPr>
          <w:p w:rsidR="0005628F" w:rsidRPr="00E06ECB" w:rsidRDefault="0005628F" w:rsidP="003A1829">
            <w:pPr>
              <w:pStyle w:val="Default"/>
              <w:spacing w:after="181" w:line="276" w:lineRule="auto"/>
              <w:jc w:val="center"/>
              <w:rPr>
                <w:color w:val="auto"/>
                <w:sz w:val="20"/>
                <w:szCs w:val="20"/>
                <w:lang w:eastAsia="en-GB"/>
              </w:rPr>
            </w:pPr>
          </w:p>
          <w:p w:rsidR="0005628F" w:rsidRPr="00E06ECB" w:rsidRDefault="0005628F" w:rsidP="003A1829">
            <w:pPr>
              <w:pStyle w:val="Default"/>
              <w:spacing w:after="181" w:line="276" w:lineRule="auto"/>
              <w:jc w:val="center"/>
              <w:rPr>
                <w:b/>
                <w:color w:val="auto"/>
                <w:lang w:val="en-US" w:eastAsia="en-GB"/>
              </w:rPr>
            </w:pPr>
            <w:r w:rsidRPr="00E06ECB">
              <w:rPr>
                <w:b/>
                <w:color w:val="auto"/>
                <w:lang w:val="en-US" w:eastAsia="en-GB"/>
              </w:rPr>
              <w:t>EUROPE</w:t>
            </w:r>
          </w:p>
          <w:p w:rsidR="0005628F" w:rsidRPr="00E06ECB" w:rsidRDefault="0005628F" w:rsidP="003A1829">
            <w:pPr>
              <w:pStyle w:val="Default"/>
              <w:spacing w:after="181" w:line="276" w:lineRule="auto"/>
              <w:jc w:val="center"/>
              <w:rPr>
                <w:sz w:val="20"/>
                <w:szCs w:val="20"/>
                <w:lang w:eastAsia="en-GB"/>
              </w:rPr>
            </w:pPr>
          </w:p>
        </w:tc>
        <w:tc>
          <w:tcPr>
            <w:tcW w:w="7007" w:type="dxa"/>
            <w:tcBorders>
              <w:top w:val="single" w:sz="4" w:space="0" w:color="auto"/>
              <w:bottom w:val="single" w:sz="4" w:space="0" w:color="auto"/>
            </w:tcBorders>
            <w:vAlign w:val="center"/>
          </w:tcPr>
          <w:p w:rsidR="0005628F" w:rsidRPr="00E06ECB" w:rsidRDefault="0005628F" w:rsidP="003A1829">
            <w:pPr>
              <w:pStyle w:val="Default"/>
              <w:numPr>
                <w:ilvl w:val="0"/>
                <w:numId w:val="2"/>
              </w:numPr>
              <w:spacing w:after="181" w:line="276" w:lineRule="auto"/>
              <w:jc w:val="both"/>
              <w:rPr>
                <w:color w:val="auto"/>
                <w:lang w:eastAsia="en-GB"/>
              </w:rPr>
            </w:pPr>
            <w:r w:rsidRPr="00E06ECB">
              <w:rPr>
                <w:color w:val="auto"/>
                <w:lang w:eastAsia="en-GB"/>
              </w:rPr>
              <w:t xml:space="preserve">Chelsea FC 2005-2013 </w:t>
            </w:r>
          </w:p>
          <w:p w:rsidR="0005628F" w:rsidRPr="00E06ECB" w:rsidRDefault="0005628F" w:rsidP="003A1829">
            <w:pPr>
              <w:pStyle w:val="Default"/>
              <w:numPr>
                <w:ilvl w:val="0"/>
                <w:numId w:val="2"/>
              </w:numPr>
              <w:spacing w:after="181" w:line="276" w:lineRule="auto"/>
              <w:jc w:val="both"/>
              <w:rPr>
                <w:color w:val="auto"/>
                <w:lang w:eastAsia="en-GB"/>
              </w:rPr>
            </w:pPr>
            <w:r w:rsidRPr="00E06ECB">
              <w:rPr>
                <w:color w:val="auto"/>
                <w:lang w:eastAsia="en-GB"/>
              </w:rPr>
              <w:t>Italia FA 2008-2010</w:t>
            </w:r>
          </w:p>
          <w:p w:rsidR="0005628F" w:rsidRPr="00E06ECB" w:rsidRDefault="0005628F" w:rsidP="003A1829">
            <w:pPr>
              <w:pStyle w:val="Default"/>
              <w:numPr>
                <w:ilvl w:val="0"/>
                <w:numId w:val="2"/>
              </w:numPr>
              <w:spacing w:after="181" w:line="276" w:lineRule="auto"/>
              <w:jc w:val="both"/>
              <w:rPr>
                <w:color w:val="auto"/>
                <w:lang w:eastAsia="en-GB"/>
              </w:rPr>
            </w:pPr>
            <w:r w:rsidRPr="00E06ECB">
              <w:rPr>
                <w:color w:val="auto"/>
                <w:lang w:eastAsia="en-GB"/>
              </w:rPr>
              <w:t>Romania FA 2008-2010</w:t>
            </w:r>
          </w:p>
          <w:p w:rsidR="0005628F" w:rsidRPr="00E06ECB" w:rsidRDefault="0005628F" w:rsidP="003A1829">
            <w:pPr>
              <w:pStyle w:val="Default"/>
              <w:numPr>
                <w:ilvl w:val="0"/>
                <w:numId w:val="2"/>
              </w:numPr>
              <w:spacing w:after="181" w:line="276" w:lineRule="auto"/>
              <w:jc w:val="both"/>
              <w:rPr>
                <w:color w:val="auto"/>
                <w:lang w:eastAsia="en-GB"/>
              </w:rPr>
            </w:pPr>
            <w:r w:rsidRPr="00E06ECB">
              <w:rPr>
                <w:color w:val="auto"/>
                <w:lang w:eastAsia="en-GB"/>
              </w:rPr>
              <w:t>FC Inter Milan 2010</w:t>
            </w:r>
          </w:p>
          <w:p w:rsidR="003109DB" w:rsidRPr="00E06ECB" w:rsidRDefault="0005628F" w:rsidP="003109DB">
            <w:pPr>
              <w:pStyle w:val="Default"/>
              <w:numPr>
                <w:ilvl w:val="0"/>
                <w:numId w:val="2"/>
              </w:numPr>
              <w:spacing w:after="181" w:line="276" w:lineRule="auto"/>
              <w:jc w:val="both"/>
              <w:rPr>
                <w:color w:val="auto"/>
                <w:lang w:eastAsia="en-GB"/>
              </w:rPr>
            </w:pPr>
            <w:proofErr w:type="spellStart"/>
            <w:r w:rsidRPr="00E06ECB">
              <w:rPr>
                <w:color w:val="auto"/>
                <w:lang w:eastAsia="en-GB"/>
              </w:rPr>
              <w:t>Olympia</w:t>
            </w:r>
            <w:r w:rsidRPr="00E06ECB">
              <w:rPr>
                <w:color w:val="auto"/>
                <w:lang w:eastAsia="ko-KR"/>
              </w:rPr>
              <w:t>cos</w:t>
            </w:r>
            <w:proofErr w:type="spellEnd"/>
            <w:r w:rsidRPr="00E06ECB">
              <w:rPr>
                <w:color w:val="auto"/>
                <w:lang w:eastAsia="en-GB"/>
              </w:rPr>
              <w:t xml:space="preserve"> Course 201</w:t>
            </w:r>
            <w:r w:rsidRPr="00E06ECB">
              <w:rPr>
                <w:color w:val="auto"/>
                <w:lang w:eastAsia="ko-KR"/>
              </w:rPr>
              <w:t>1</w:t>
            </w:r>
          </w:p>
        </w:tc>
      </w:tr>
      <w:tr w:rsidR="0005628F" w:rsidRPr="00E06ECB" w:rsidTr="003A1829">
        <w:tc>
          <w:tcPr>
            <w:tcW w:w="1767" w:type="dxa"/>
            <w:tcBorders>
              <w:top w:val="single" w:sz="4" w:space="0" w:color="auto"/>
              <w:bottom w:val="single" w:sz="4" w:space="0" w:color="auto"/>
            </w:tcBorders>
            <w:vAlign w:val="center"/>
          </w:tcPr>
          <w:p w:rsidR="0005628F" w:rsidRPr="00E06ECB" w:rsidRDefault="0005628F" w:rsidP="003A1829">
            <w:pPr>
              <w:pStyle w:val="h2txt"/>
              <w:spacing w:line="276" w:lineRule="auto"/>
              <w:jc w:val="center"/>
              <w:rPr>
                <w:rFonts w:ascii="Arial" w:hAnsi="Arial" w:cs="Arial"/>
                <w:lang w:val="en-GB" w:eastAsia="en-GB"/>
              </w:rPr>
            </w:pPr>
            <w:r w:rsidRPr="00E06ECB">
              <w:rPr>
                <w:rFonts w:ascii="Arial" w:hAnsi="Arial" w:cs="Arial"/>
                <w:b/>
                <w:lang w:eastAsia="en-GB"/>
              </w:rPr>
              <w:t>ASIA</w:t>
            </w:r>
          </w:p>
        </w:tc>
        <w:tc>
          <w:tcPr>
            <w:tcW w:w="7007" w:type="dxa"/>
            <w:tcBorders>
              <w:top w:val="single" w:sz="4" w:space="0" w:color="auto"/>
              <w:bottom w:val="single" w:sz="4" w:space="0" w:color="auto"/>
            </w:tcBorders>
            <w:vAlign w:val="center"/>
          </w:tcPr>
          <w:p w:rsidR="0005628F" w:rsidRPr="00E06ECB" w:rsidRDefault="0005628F" w:rsidP="003A1829">
            <w:pPr>
              <w:pStyle w:val="Default"/>
              <w:numPr>
                <w:ilvl w:val="0"/>
                <w:numId w:val="2"/>
              </w:numPr>
              <w:spacing w:after="181" w:line="276" w:lineRule="auto"/>
              <w:jc w:val="both"/>
              <w:rPr>
                <w:color w:val="auto"/>
                <w:lang w:eastAsia="en-GB"/>
              </w:rPr>
            </w:pPr>
            <w:r w:rsidRPr="00E06ECB">
              <w:rPr>
                <w:color w:val="auto"/>
                <w:lang w:eastAsia="en-GB"/>
              </w:rPr>
              <w:t>Kor</w:t>
            </w:r>
            <w:r w:rsidRPr="00E06ECB">
              <w:rPr>
                <w:color w:val="auto"/>
                <w:lang w:eastAsia="ko-KR"/>
              </w:rPr>
              <w:t>e</w:t>
            </w:r>
            <w:r w:rsidRPr="00E06ECB">
              <w:rPr>
                <w:color w:val="auto"/>
                <w:lang w:eastAsia="en-GB"/>
              </w:rPr>
              <w:t>a Football Association 2006- 2012</w:t>
            </w:r>
          </w:p>
          <w:p w:rsidR="001136F4" w:rsidRPr="00E06ECB" w:rsidRDefault="001136F4" w:rsidP="003A1829">
            <w:pPr>
              <w:pStyle w:val="Default"/>
              <w:numPr>
                <w:ilvl w:val="0"/>
                <w:numId w:val="2"/>
              </w:numPr>
              <w:spacing w:after="181" w:line="276" w:lineRule="auto"/>
              <w:jc w:val="both"/>
              <w:rPr>
                <w:color w:val="auto"/>
                <w:lang w:eastAsia="en-GB"/>
              </w:rPr>
            </w:pPr>
            <w:r w:rsidRPr="00E06ECB">
              <w:rPr>
                <w:color w:val="auto"/>
                <w:lang w:eastAsia="en-GB"/>
              </w:rPr>
              <w:lastRenderedPageBreak/>
              <w:t>Kor</w:t>
            </w:r>
            <w:r w:rsidRPr="00E06ECB">
              <w:rPr>
                <w:color w:val="auto"/>
                <w:lang w:eastAsia="ko-KR"/>
              </w:rPr>
              <w:t>e</w:t>
            </w:r>
            <w:r w:rsidR="00A12908" w:rsidRPr="00E06ECB">
              <w:rPr>
                <w:color w:val="auto"/>
                <w:lang w:eastAsia="en-GB"/>
              </w:rPr>
              <w:t>a Football Association 20</w:t>
            </w:r>
            <w:r w:rsidR="00A12908" w:rsidRPr="00E06ECB">
              <w:rPr>
                <w:color w:val="auto"/>
                <w:lang w:eastAsia="ko-KR"/>
              </w:rPr>
              <w:t>12</w:t>
            </w:r>
            <w:r w:rsidRPr="00E06ECB">
              <w:rPr>
                <w:color w:val="auto"/>
                <w:lang w:eastAsia="en-GB"/>
              </w:rPr>
              <w:t>- 201</w:t>
            </w:r>
            <w:r w:rsidRPr="00E06ECB">
              <w:rPr>
                <w:color w:val="auto"/>
                <w:lang w:eastAsia="ko-KR"/>
              </w:rPr>
              <w:t>4</w:t>
            </w:r>
          </w:p>
          <w:p w:rsidR="0005628F" w:rsidRPr="00E06ECB" w:rsidRDefault="0005628F" w:rsidP="003A1829">
            <w:pPr>
              <w:pStyle w:val="Default"/>
              <w:numPr>
                <w:ilvl w:val="0"/>
                <w:numId w:val="2"/>
              </w:numPr>
              <w:spacing w:after="181" w:line="276" w:lineRule="auto"/>
              <w:jc w:val="both"/>
              <w:rPr>
                <w:color w:val="auto"/>
                <w:lang w:eastAsia="en-GB"/>
              </w:rPr>
            </w:pPr>
            <w:r w:rsidRPr="00E06ECB">
              <w:rPr>
                <w:color w:val="auto"/>
                <w:lang w:eastAsia="en-GB"/>
              </w:rPr>
              <w:t>Asian Football Confederation 2008-2012</w:t>
            </w:r>
          </w:p>
          <w:p w:rsidR="0005628F" w:rsidRPr="00E06ECB" w:rsidRDefault="0005628F" w:rsidP="003A1829">
            <w:pPr>
              <w:pStyle w:val="Default"/>
              <w:numPr>
                <w:ilvl w:val="0"/>
                <w:numId w:val="2"/>
              </w:numPr>
              <w:spacing w:after="181" w:line="276" w:lineRule="auto"/>
              <w:jc w:val="both"/>
              <w:rPr>
                <w:color w:val="auto"/>
                <w:lang w:eastAsia="en-GB"/>
              </w:rPr>
            </w:pPr>
            <w:r w:rsidRPr="00E06ECB">
              <w:rPr>
                <w:color w:val="auto"/>
                <w:lang w:eastAsia="ko-KR"/>
              </w:rPr>
              <w:t>As</w:t>
            </w:r>
            <w:r w:rsidRPr="00E06ECB">
              <w:rPr>
                <w:color w:val="auto"/>
                <w:lang w:eastAsia="en-GB"/>
              </w:rPr>
              <w:t>ian Football Confederation 20</w:t>
            </w:r>
            <w:r w:rsidRPr="00E06ECB">
              <w:rPr>
                <w:color w:val="auto"/>
                <w:lang w:eastAsia="ko-KR"/>
              </w:rPr>
              <w:t>12</w:t>
            </w:r>
            <w:r w:rsidRPr="00E06ECB">
              <w:rPr>
                <w:color w:val="auto"/>
                <w:lang w:eastAsia="en-GB"/>
              </w:rPr>
              <w:t>-201</w:t>
            </w:r>
            <w:r w:rsidRPr="00E06ECB">
              <w:rPr>
                <w:color w:val="auto"/>
                <w:lang w:eastAsia="ko-KR"/>
              </w:rPr>
              <w:t>6</w:t>
            </w:r>
          </w:p>
        </w:tc>
      </w:tr>
      <w:tr w:rsidR="0005628F" w:rsidRPr="00E06ECB" w:rsidTr="003A1829">
        <w:trPr>
          <w:trHeight w:val="1382"/>
        </w:trPr>
        <w:tc>
          <w:tcPr>
            <w:tcW w:w="1767" w:type="dxa"/>
            <w:tcBorders>
              <w:top w:val="single" w:sz="4" w:space="0" w:color="auto"/>
            </w:tcBorders>
            <w:vAlign w:val="center"/>
          </w:tcPr>
          <w:p w:rsidR="0005628F" w:rsidRPr="00E06ECB" w:rsidRDefault="0005628F" w:rsidP="003A1829">
            <w:pPr>
              <w:pStyle w:val="Default"/>
              <w:spacing w:after="181" w:line="276" w:lineRule="auto"/>
              <w:jc w:val="center"/>
              <w:rPr>
                <w:color w:val="auto"/>
                <w:sz w:val="20"/>
                <w:szCs w:val="20"/>
                <w:lang w:eastAsia="en-GB"/>
              </w:rPr>
            </w:pPr>
          </w:p>
          <w:p w:rsidR="0005628F" w:rsidRPr="00E06ECB" w:rsidRDefault="0005628F" w:rsidP="003A1829">
            <w:pPr>
              <w:pStyle w:val="Default"/>
              <w:spacing w:after="181" w:line="276" w:lineRule="auto"/>
              <w:jc w:val="center"/>
              <w:rPr>
                <w:b/>
                <w:color w:val="C00000"/>
                <w:sz w:val="20"/>
                <w:szCs w:val="20"/>
                <w:lang w:eastAsia="ko-KR"/>
              </w:rPr>
            </w:pPr>
            <w:r w:rsidRPr="00E06ECB">
              <w:rPr>
                <w:b/>
                <w:color w:val="auto"/>
                <w:lang w:val="en-US" w:eastAsia="en-GB"/>
              </w:rPr>
              <w:t>SOUTH AMERICA</w:t>
            </w:r>
          </w:p>
        </w:tc>
        <w:tc>
          <w:tcPr>
            <w:tcW w:w="7007" w:type="dxa"/>
            <w:tcBorders>
              <w:top w:val="single" w:sz="4" w:space="0" w:color="auto"/>
            </w:tcBorders>
            <w:vAlign w:val="center"/>
          </w:tcPr>
          <w:p w:rsidR="0005628F" w:rsidRPr="00E06ECB" w:rsidRDefault="0005628F" w:rsidP="003A1829">
            <w:pPr>
              <w:pStyle w:val="Default"/>
              <w:numPr>
                <w:ilvl w:val="0"/>
                <w:numId w:val="2"/>
              </w:numPr>
              <w:spacing w:after="181" w:line="276" w:lineRule="auto"/>
              <w:jc w:val="both"/>
              <w:rPr>
                <w:color w:val="auto"/>
                <w:lang w:eastAsia="en-GB"/>
              </w:rPr>
            </w:pPr>
            <w:proofErr w:type="spellStart"/>
            <w:r w:rsidRPr="00E06ECB">
              <w:rPr>
                <w:color w:val="auto"/>
                <w:lang w:eastAsia="en-GB"/>
              </w:rPr>
              <w:t>Chivas</w:t>
            </w:r>
            <w:proofErr w:type="spellEnd"/>
            <w:r w:rsidRPr="00E06ECB">
              <w:rPr>
                <w:color w:val="auto"/>
                <w:lang w:eastAsia="en-GB"/>
              </w:rPr>
              <w:t xml:space="preserve"> FC 2008-201</w:t>
            </w:r>
            <w:r w:rsidRPr="00E06ECB">
              <w:rPr>
                <w:color w:val="auto"/>
                <w:lang w:eastAsia="ko-KR"/>
              </w:rPr>
              <w:t>3</w:t>
            </w:r>
          </w:p>
          <w:p w:rsidR="00A12908" w:rsidRPr="00E06ECB" w:rsidRDefault="00A12908" w:rsidP="00A12908">
            <w:pPr>
              <w:pStyle w:val="Default"/>
              <w:numPr>
                <w:ilvl w:val="0"/>
                <w:numId w:val="2"/>
              </w:numPr>
              <w:spacing w:after="181" w:line="276" w:lineRule="auto"/>
              <w:jc w:val="both"/>
              <w:rPr>
                <w:color w:val="auto"/>
                <w:lang w:eastAsia="en-GB"/>
              </w:rPr>
            </w:pPr>
            <w:proofErr w:type="spellStart"/>
            <w:r w:rsidRPr="00E06ECB">
              <w:rPr>
                <w:color w:val="auto"/>
                <w:lang w:eastAsia="ko-KR"/>
              </w:rPr>
              <w:t>Palmeiras</w:t>
            </w:r>
            <w:proofErr w:type="spellEnd"/>
            <w:r w:rsidRPr="00E06ECB">
              <w:rPr>
                <w:color w:val="auto"/>
                <w:lang w:eastAsia="ko-KR"/>
              </w:rPr>
              <w:t xml:space="preserve"> 2009</w:t>
            </w:r>
          </w:p>
          <w:p w:rsidR="0005628F" w:rsidRPr="00E06ECB" w:rsidRDefault="0005628F" w:rsidP="003A1829">
            <w:pPr>
              <w:pStyle w:val="Default"/>
              <w:numPr>
                <w:ilvl w:val="0"/>
                <w:numId w:val="2"/>
              </w:numPr>
              <w:spacing w:after="181" w:line="276" w:lineRule="auto"/>
              <w:jc w:val="both"/>
              <w:rPr>
                <w:color w:val="auto"/>
                <w:lang w:eastAsia="en-GB"/>
              </w:rPr>
            </w:pPr>
            <w:r w:rsidRPr="00E06ECB">
              <w:rPr>
                <w:color w:val="auto"/>
                <w:lang w:eastAsia="en-GB"/>
              </w:rPr>
              <w:t>Bolivar FC 2010</w:t>
            </w:r>
          </w:p>
          <w:p w:rsidR="0005628F" w:rsidRPr="00E06ECB" w:rsidRDefault="0005628F" w:rsidP="003A1829">
            <w:pPr>
              <w:pStyle w:val="Default"/>
              <w:numPr>
                <w:ilvl w:val="0"/>
                <w:numId w:val="2"/>
              </w:numPr>
              <w:spacing w:after="181" w:line="276" w:lineRule="auto"/>
              <w:jc w:val="both"/>
              <w:rPr>
                <w:color w:val="auto"/>
                <w:lang w:eastAsia="en-GB"/>
              </w:rPr>
            </w:pPr>
            <w:proofErr w:type="spellStart"/>
            <w:r w:rsidRPr="00E06ECB">
              <w:rPr>
                <w:color w:val="auto"/>
                <w:lang w:val="en-US" w:eastAsia="en-GB"/>
              </w:rPr>
              <w:t>Universitario</w:t>
            </w:r>
            <w:proofErr w:type="spellEnd"/>
            <w:r w:rsidRPr="00E06ECB">
              <w:rPr>
                <w:color w:val="auto"/>
                <w:lang w:val="en-US" w:eastAsia="en-GB"/>
              </w:rPr>
              <w:t xml:space="preserve"> de </w:t>
            </w:r>
            <w:proofErr w:type="spellStart"/>
            <w:r w:rsidRPr="00E06ECB">
              <w:rPr>
                <w:color w:val="auto"/>
                <w:lang w:val="en-US" w:eastAsia="en-GB"/>
              </w:rPr>
              <w:t>Deportes</w:t>
            </w:r>
            <w:proofErr w:type="spellEnd"/>
            <w:r w:rsidRPr="00E06ECB">
              <w:rPr>
                <w:color w:val="auto"/>
                <w:lang w:eastAsia="en-GB"/>
              </w:rPr>
              <w:t xml:space="preserve"> 2010</w:t>
            </w:r>
          </w:p>
          <w:p w:rsidR="001136F4" w:rsidRPr="00E06ECB" w:rsidRDefault="001136F4" w:rsidP="003A1829">
            <w:pPr>
              <w:pStyle w:val="Default"/>
              <w:numPr>
                <w:ilvl w:val="0"/>
                <w:numId w:val="2"/>
              </w:numPr>
              <w:spacing w:after="181" w:line="276" w:lineRule="auto"/>
              <w:jc w:val="both"/>
              <w:rPr>
                <w:color w:val="auto"/>
                <w:lang w:eastAsia="en-GB"/>
              </w:rPr>
            </w:pPr>
            <w:proofErr w:type="spellStart"/>
            <w:r w:rsidRPr="00E06ECB">
              <w:rPr>
                <w:color w:val="auto"/>
                <w:lang w:eastAsia="ko-KR"/>
              </w:rPr>
              <w:t>Copa</w:t>
            </w:r>
            <w:proofErr w:type="spellEnd"/>
            <w:r w:rsidRPr="00E06ECB">
              <w:rPr>
                <w:color w:val="auto"/>
                <w:lang w:eastAsia="ko-KR"/>
              </w:rPr>
              <w:t xml:space="preserve"> </w:t>
            </w:r>
            <w:proofErr w:type="spellStart"/>
            <w:r w:rsidRPr="00E06ECB">
              <w:rPr>
                <w:color w:val="auto"/>
                <w:lang w:eastAsia="ko-KR"/>
              </w:rPr>
              <w:t>Libertadores</w:t>
            </w:r>
            <w:proofErr w:type="spellEnd"/>
            <w:r w:rsidRPr="00E06ECB">
              <w:rPr>
                <w:color w:val="auto"/>
                <w:lang w:eastAsia="ko-KR"/>
              </w:rPr>
              <w:t xml:space="preserve"> 2011-201</w:t>
            </w:r>
            <w:r w:rsidR="00B601A0" w:rsidRPr="00E06ECB">
              <w:rPr>
                <w:color w:val="auto"/>
                <w:lang w:eastAsia="ko-KR"/>
              </w:rPr>
              <w:t>3</w:t>
            </w:r>
          </w:p>
          <w:p w:rsidR="00E06ECB" w:rsidRPr="00E06ECB" w:rsidRDefault="00E06ECB" w:rsidP="00E06ECB">
            <w:pPr>
              <w:pStyle w:val="Default"/>
              <w:spacing w:after="181" w:line="276" w:lineRule="auto"/>
              <w:ind w:left="720"/>
              <w:jc w:val="both"/>
              <w:rPr>
                <w:color w:val="auto"/>
                <w:lang w:eastAsia="en-GB"/>
              </w:rPr>
            </w:pPr>
          </w:p>
        </w:tc>
      </w:tr>
    </w:tbl>
    <w:p w:rsidR="00E06ECB" w:rsidRPr="00E06ECB" w:rsidRDefault="00E06ECB" w:rsidP="00E06ECB">
      <w:pPr>
        <w:widowControl w:val="0"/>
        <w:spacing w:after="0"/>
        <w:ind w:left="384" w:hanging="384"/>
        <w:jc w:val="both"/>
        <w:rPr>
          <w:rFonts w:ascii="Arial" w:hAnsi="Arial"/>
          <w:b/>
          <w:color w:val="C00000"/>
          <w:sz w:val="24"/>
          <w:lang w:val="en-ZA" w:eastAsia="ko-KR"/>
        </w:rPr>
      </w:pPr>
    </w:p>
    <w:p w:rsidR="00E06ECB" w:rsidRPr="00072047" w:rsidRDefault="00CC0E7F" w:rsidP="00E06ECB">
      <w:pPr>
        <w:widowControl w:val="0"/>
        <w:spacing w:after="0"/>
        <w:ind w:left="384" w:hanging="384"/>
        <w:jc w:val="both"/>
        <w:rPr>
          <w:rFonts w:ascii="Arial" w:hAnsi="Arial"/>
          <w:b/>
          <w:color w:val="C00000"/>
          <w:sz w:val="24"/>
          <w:lang w:val="en-ZA" w:eastAsia="ko-KR"/>
        </w:rPr>
      </w:pPr>
      <w:r w:rsidRPr="00072047">
        <w:rPr>
          <w:rFonts w:ascii="Arial" w:hAnsi="Arial" w:hint="eastAsia"/>
          <w:b/>
          <w:color w:val="C00000"/>
          <w:sz w:val="24"/>
          <w:lang w:val="en-ZA" w:eastAsia="ko-KR"/>
        </w:rPr>
        <w:t>Confederation of African Football (CAF)</w:t>
      </w:r>
    </w:p>
    <w:p w:rsidR="00CC0E7F" w:rsidRPr="00072047" w:rsidRDefault="00CC0E7F" w:rsidP="00E06ECB">
      <w:pPr>
        <w:widowControl w:val="0"/>
        <w:spacing w:after="0"/>
        <w:ind w:left="384" w:hanging="384"/>
        <w:jc w:val="both"/>
        <w:rPr>
          <w:rFonts w:ascii="Arial" w:hAnsi="Arial"/>
          <w:b/>
          <w:color w:val="C00000"/>
          <w:sz w:val="24"/>
          <w:lang w:val="en-ZA" w:eastAsia="ko-KR"/>
        </w:rPr>
      </w:pPr>
    </w:p>
    <w:p w:rsidR="00CC0E7F" w:rsidRPr="00072047" w:rsidRDefault="00F1036D" w:rsidP="00CC0E7F">
      <w:pPr>
        <w:spacing w:line="360" w:lineRule="auto"/>
        <w:jc w:val="both"/>
        <w:rPr>
          <w:rFonts w:ascii="Arial" w:hAnsi="Arial"/>
          <w:sz w:val="20"/>
          <w:szCs w:val="20"/>
          <w:lang w:val="en-ZA" w:eastAsia="ko-KR"/>
        </w:rPr>
      </w:pPr>
      <w:r>
        <w:rPr>
          <w:rFonts w:ascii="Arial" w:hAnsi="Arial"/>
          <w:sz w:val="20"/>
          <w:szCs w:val="20"/>
          <w:lang w:val="en-ZA" w:eastAsia="ko-KR"/>
        </w:rPr>
        <w:t xml:space="preserve">Since 2008 </w:t>
      </w:r>
      <w:r w:rsidR="00CC0E7F" w:rsidRPr="00072047">
        <w:rPr>
          <w:rFonts w:ascii="Arial" w:hAnsi="Arial"/>
          <w:sz w:val="20"/>
          <w:szCs w:val="20"/>
          <w:lang w:val="en-ZA" w:eastAsia="ko-KR"/>
        </w:rPr>
        <w:t xml:space="preserve">Samsung </w:t>
      </w:r>
      <w:r>
        <w:rPr>
          <w:rFonts w:ascii="Arial" w:hAnsi="Arial"/>
          <w:sz w:val="20"/>
          <w:szCs w:val="20"/>
          <w:lang w:val="en-ZA" w:eastAsia="ko-KR"/>
        </w:rPr>
        <w:t xml:space="preserve">has sponsored the most prestigious African football event – the </w:t>
      </w:r>
      <w:r w:rsidR="00C35060">
        <w:rPr>
          <w:rFonts w:ascii="Arial" w:hAnsi="Arial"/>
          <w:sz w:val="20"/>
          <w:szCs w:val="20"/>
          <w:lang w:val="en-ZA" w:eastAsia="ko-KR"/>
        </w:rPr>
        <w:t xml:space="preserve">Orange </w:t>
      </w:r>
      <w:r w:rsidR="00CC0E7F" w:rsidRPr="00072047">
        <w:rPr>
          <w:rFonts w:ascii="Arial" w:hAnsi="Arial"/>
          <w:sz w:val="20"/>
          <w:szCs w:val="20"/>
          <w:lang w:val="en-ZA" w:eastAsia="ko-KR"/>
        </w:rPr>
        <w:t>Africa Cup of Nations, governed by CAF (Confederation of African Football).</w:t>
      </w:r>
    </w:p>
    <w:p w:rsidR="00CC0E7F" w:rsidRPr="00E06ECB" w:rsidRDefault="00CC0E7F" w:rsidP="00CC0E7F">
      <w:pPr>
        <w:pStyle w:val="NoSpacing1"/>
        <w:spacing w:line="360" w:lineRule="auto"/>
        <w:rPr>
          <w:rFonts w:ascii="Arial" w:eastAsiaTheme="minorEastAsia" w:hAnsi="Arial" w:cs="Arial"/>
          <w:sz w:val="20"/>
          <w:szCs w:val="20"/>
          <w:lang w:val="en-ZA" w:eastAsia="ko-KR"/>
        </w:rPr>
      </w:pPr>
      <w:r w:rsidRPr="00072047">
        <w:rPr>
          <w:rFonts w:ascii="Arial" w:hAnsi="Arial" w:cs="Arial"/>
          <w:sz w:val="20"/>
          <w:szCs w:val="20"/>
          <w:lang w:val="en-ZA" w:eastAsia="ko-KR"/>
        </w:rPr>
        <w:t>The</w:t>
      </w:r>
      <w:r w:rsidRPr="00E06ECB">
        <w:rPr>
          <w:rFonts w:ascii="Arial" w:hAnsi="Arial" w:cs="Arial"/>
          <w:sz w:val="20"/>
          <w:szCs w:val="20"/>
          <w:lang w:val="en-ZA" w:eastAsia="ko-KR"/>
        </w:rPr>
        <w:t xml:space="preserve"> </w:t>
      </w:r>
      <w:r w:rsidR="00C35060">
        <w:rPr>
          <w:rFonts w:ascii="Arial" w:hAnsi="Arial" w:cs="Arial"/>
          <w:sz w:val="20"/>
          <w:szCs w:val="20"/>
          <w:lang w:val="en-ZA" w:eastAsia="ko-KR"/>
        </w:rPr>
        <w:t xml:space="preserve">Orange </w:t>
      </w:r>
      <w:r w:rsidRPr="00E06ECB">
        <w:rPr>
          <w:rFonts w:ascii="Arial" w:hAnsi="Arial" w:cs="Arial"/>
          <w:sz w:val="20"/>
          <w:szCs w:val="20"/>
          <w:lang w:val="en-ZA" w:eastAsia="ko-KR"/>
        </w:rPr>
        <w:t xml:space="preserve">Africa Cup of Nations is the main international football tournament in Africa and has consecutively </w:t>
      </w:r>
      <w:r w:rsidRPr="00E06ECB">
        <w:rPr>
          <w:rFonts w:ascii="Arial" w:eastAsiaTheme="minorEastAsia" w:hAnsi="Arial" w:cs="Arial"/>
          <w:sz w:val="20"/>
          <w:szCs w:val="20"/>
          <w:lang w:val="en-ZA" w:eastAsia="ko-KR"/>
        </w:rPr>
        <w:t xml:space="preserve">been held 28 times. Since 1998, </w:t>
      </w:r>
      <w:r w:rsidR="00F1036D">
        <w:rPr>
          <w:rFonts w:ascii="Arial" w:eastAsiaTheme="minorEastAsia" w:hAnsi="Arial" w:cs="Arial"/>
          <w:sz w:val="20"/>
          <w:szCs w:val="20"/>
          <w:lang w:val="en-ZA" w:eastAsia="ko-KR"/>
        </w:rPr>
        <w:t xml:space="preserve">16 nations have participated in the finals. </w:t>
      </w:r>
    </w:p>
    <w:p w:rsidR="001145EA" w:rsidRDefault="001145EA" w:rsidP="00FA03E4">
      <w:pPr>
        <w:pStyle w:val="NoSpacing1"/>
        <w:spacing w:line="360" w:lineRule="auto"/>
        <w:rPr>
          <w:rFonts w:ascii="Arial" w:eastAsiaTheme="minorEastAsia" w:hAnsi="Arial" w:cs="Arial"/>
          <w:sz w:val="20"/>
          <w:szCs w:val="20"/>
          <w:lang w:val="en-ZA" w:eastAsia="ko-KR"/>
        </w:rPr>
      </w:pPr>
    </w:p>
    <w:p w:rsidR="00FA03E4" w:rsidRPr="00E06ECB" w:rsidRDefault="00FA03E4" w:rsidP="001145EA">
      <w:pPr>
        <w:pStyle w:val="NoSpacing1"/>
        <w:spacing w:line="360" w:lineRule="auto"/>
        <w:rPr>
          <w:rFonts w:ascii="Arial" w:eastAsiaTheme="minorEastAsia" w:hAnsi="Arial" w:cs="Arial"/>
          <w:sz w:val="20"/>
          <w:szCs w:val="20"/>
          <w:lang w:val="en-ZA" w:eastAsia="ko-KR"/>
        </w:rPr>
      </w:pPr>
      <w:r w:rsidRPr="00E06ECB">
        <w:rPr>
          <w:rFonts w:ascii="Arial" w:eastAsiaTheme="minorEastAsia" w:hAnsi="Arial" w:cs="Arial"/>
          <w:sz w:val="20"/>
          <w:szCs w:val="20"/>
          <w:lang w:val="en-ZA" w:eastAsia="ko-KR"/>
        </w:rPr>
        <w:t xml:space="preserve">As an official sponsor, Samsung </w:t>
      </w:r>
      <w:r w:rsidR="00F1036D">
        <w:rPr>
          <w:rFonts w:ascii="Arial" w:eastAsiaTheme="minorEastAsia" w:hAnsi="Arial" w:cs="Arial"/>
          <w:sz w:val="20"/>
          <w:szCs w:val="20"/>
          <w:lang w:val="en-ZA" w:eastAsia="ko-KR"/>
        </w:rPr>
        <w:t>receives</w:t>
      </w:r>
      <w:r w:rsidR="00F1036D" w:rsidRPr="00E06ECB">
        <w:rPr>
          <w:rFonts w:ascii="Arial" w:eastAsiaTheme="minorEastAsia" w:hAnsi="Arial" w:cs="Arial"/>
          <w:sz w:val="20"/>
          <w:szCs w:val="20"/>
          <w:lang w:val="en-ZA" w:eastAsia="ko-KR"/>
        </w:rPr>
        <w:t xml:space="preserve"> </w:t>
      </w:r>
      <w:r w:rsidRPr="00E06ECB">
        <w:rPr>
          <w:rFonts w:ascii="Arial" w:eastAsiaTheme="minorEastAsia" w:hAnsi="Arial" w:cs="Arial"/>
          <w:sz w:val="20"/>
          <w:szCs w:val="20"/>
          <w:lang w:val="en-ZA" w:eastAsia="ko-KR"/>
        </w:rPr>
        <w:t xml:space="preserve">a range of marketing and promotion opportunities which </w:t>
      </w:r>
      <w:r w:rsidR="00F1036D">
        <w:rPr>
          <w:rFonts w:ascii="Arial" w:eastAsiaTheme="minorEastAsia" w:hAnsi="Arial" w:cs="Arial"/>
          <w:sz w:val="20"/>
          <w:szCs w:val="20"/>
          <w:lang w:val="en-ZA" w:eastAsia="ko-KR"/>
        </w:rPr>
        <w:t>they use as</w:t>
      </w:r>
      <w:r w:rsidR="00F1036D" w:rsidRPr="00E06ECB">
        <w:rPr>
          <w:rFonts w:ascii="Arial" w:eastAsiaTheme="minorEastAsia" w:hAnsi="Arial" w:cs="Arial"/>
          <w:sz w:val="20"/>
          <w:szCs w:val="20"/>
          <w:lang w:val="en-ZA" w:eastAsia="ko-KR"/>
        </w:rPr>
        <w:t xml:space="preserve"> </w:t>
      </w:r>
      <w:r w:rsidRPr="00E06ECB">
        <w:rPr>
          <w:rFonts w:ascii="Arial" w:eastAsiaTheme="minorEastAsia" w:hAnsi="Arial" w:cs="Arial"/>
          <w:sz w:val="20"/>
          <w:szCs w:val="20"/>
          <w:lang w:val="en-ZA" w:eastAsia="ko-KR"/>
        </w:rPr>
        <w:t xml:space="preserve">a vehicle to communicate to </w:t>
      </w:r>
      <w:r w:rsidR="00F1036D">
        <w:rPr>
          <w:rFonts w:ascii="Arial" w:eastAsiaTheme="minorEastAsia" w:hAnsi="Arial" w:cs="Arial"/>
          <w:sz w:val="20"/>
          <w:szCs w:val="20"/>
          <w:lang w:val="en-ZA" w:eastAsia="ko-KR"/>
        </w:rPr>
        <w:t xml:space="preserve">consumers. </w:t>
      </w:r>
      <w:r w:rsidRPr="00E06ECB">
        <w:rPr>
          <w:rFonts w:ascii="Arial" w:eastAsiaTheme="minorEastAsia" w:hAnsi="Arial" w:cs="Arial"/>
          <w:sz w:val="20"/>
          <w:szCs w:val="20"/>
          <w:lang w:val="en-ZA" w:eastAsia="ko-KR"/>
        </w:rPr>
        <w:t xml:space="preserve">Samsung </w:t>
      </w:r>
      <w:r w:rsidR="00F1036D">
        <w:rPr>
          <w:rFonts w:ascii="Arial" w:eastAsiaTheme="minorEastAsia" w:hAnsi="Arial" w:cs="Arial"/>
          <w:sz w:val="20"/>
          <w:szCs w:val="20"/>
          <w:lang w:val="en-ZA" w:eastAsia="ko-KR"/>
        </w:rPr>
        <w:t>presents the</w:t>
      </w:r>
      <w:r w:rsidR="00F1036D" w:rsidRPr="00E06ECB">
        <w:rPr>
          <w:rFonts w:ascii="Arial" w:eastAsiaTheme="minorEastAsia" w:hAnsi="Arial" w:cs="Arial"/>
          <w:sz w:val="20"/>
          <w:szCs w:val="20"/>
          <w:lang w:val="en-ZA" w:eastAsia="ko-KR"/>
        </w:rPr>
        <w:t xml:space="preserve"> </w:t>
      </w:r>
      <w:r w:rsidRPr="00E06ECB">
        <w:rPr>
          <w:rFonts w:ascii="Arial" w:eastAsiaTheme="minorEastAsia" w:hAnsi="Arial" w:cs="Arial"/>
          <w:sz w:val="20"/>
          <w:szCs w:val="20"/>
          <w:lang w:val="en-ZA" w:eastAsia="ko-KR"/>
        </w:rPr>
        <w:t xml:space="preserve">‘Samsung Fair Player Award’, whereby the fairest player of each match and competition </w:t>
      </w:r>
      <w:r w:rsidR="00F1036D">
        <w:rPr>
          <w:rFonts w:ascii="Arial" w:eastAsiaTheme="minorEastAsia" w:hAnsi="Arial" w:cs="Arial"/>
          <w:sz w:val="20"/>
          <w:szCs w:val="20"/>
          <w:lang w:val="en-ZA" w:eastAsia="ko-KR"/>
        </w:rPr>
        <w:t>is</w:t>
      </w:r>
      <w:r w:rsidR="00F1036D" w:rsidRPr="00E06ECB">
        <w:rPr>
          <w:rFonts w:ascii="Arial" w:eastAsiaTheme="minorEastAsia" w:hAnsi="Arial" w:cs="Arial"/>
          <w:sz w:val="20"/>
          <w:szCs w:val="20"/>
          <w:lang w:val="en-ZA" w:eastAsia="ko-KR"/>
        </w:rPr>
        <w:t xml:space="preserve"> </w:t>
      </w:r>
      <w:r w:rsidRPr="00E06ECB">
        <w:rPr>
          <w:rFonts w:ascii="Arial" w:eastAsiaTheme="minorEastAsia" w:hAnsi="Arial" w:cs="Arial"/>
          <w:sz w:val="20"/>
          <w:szCs w:val="20"/>
          <w:lang w:val="en-ZA" w:eastAsia="ko-KR"/>
        </w:rPr>
        <w:t xml:space="preserve">recognized and rewarded. </w:t>
      </w:r>
      <w:r w:rsidR="00F1036D">
        <w:rPr>
          <w:rFonts w:ascii="Arial" w:eastAsiaTheme="minorEastAsia" w:hAnsi="Arial" w:cs="Arial"/>
          <w:sz w:val="20"/>
          <w:szCs w:val="20"/>
          <w:lang w:val="en-ZA" w:eastAsia="ko-KR"/>
        </w:rPr>
        <w:t>Additionally</w:t>
      </w:r>
      <w:r w:rsidRPr="00E06ECB">
        <w:rPr>
          <w:rFonts w:ascii="Arial" w:eastAsiaTheme="minorEastAsia" w:hAnsi="Arial" w:cs="Arial"/>
          <w:sz w:val="20"/>
          <w:szCs w:val="20"/>
          <w:lang w:val="en-ZA" w:eastAsia="ko-KR"/>
        </w:rPr>
        <w:t>, Samsung has been providing CAF with electronics and telecommunications equipment</w:t>
      </w:r>
      <w:r w:rsidR="00C663E7">
        <w:rPr>
          <w:rFonts w:ascii="Arial" w:eastAsiaTheme="minorEastAsia" w:hAnsi="Arial" w:cs="Arial" w:hint="eastAsia"/>
          <w:sz w:val="20"/>
          <w:szCs w:val="20"/>
          <w:lang w:val="en-ZA" w:eastAsia="ko-KR"/>
        </w:rPr>
        <w:t xml:space="preserve"> </w:t>
      </w:r>
      <w:r w:rsidR="00F1036D">
        <w:rPr>
          <w:rFonts w:ascii="Arial" w:eastAsiaTheme="minorEastAsia" w:hAnsi="Arial" w:cs="Arial"/>
          <w:sz w:val="20"/>
          <w:szCs w:val="20"/>
          <w:lang w:val="en-ZA" w:eastAsia="ko-KR"/>
        </w:rPr>
        <w:t xml:space="preserve">to ensure a smooth operational platform for the tournament. </w:t>
      </w:r>
    </w:p>
    <w:p w:rsidR="00FA03E4" w:rsidRPr="00C663E7" w:rsidRDefault="00FA03E4" w:rsidP="00FA03E4">
      <w:pPr>
        <w:widowControl w:val="0"/>
        <w:spacing w:after="0"/>
        <w:ind w:left="384" w:hanging="384"/>
        <w:rPr>
          <w:rFonts w:ascii="Arial" w:hAnsi="Arial"/>
          <w:sz w:val="20"/>
          <w:lang w:val="en-ZA" w:eastAsia="ko-KR"/>
        </w:rPr>
      </w:pPr>
    </w:p>
    <w:p w:rsidR="00CC0E7F" w:rsidRPr="00CC0E7F" w:rsidRDefault="00CC0E7F" w:rsidP="00CC0E7F">
      <w:pPr>
        <w:spacing w:line="360" w:lineRule="auto"/>
        <w:jc w:val="both"/>
        <w:rPr>
          <w:rFonts w:ascii="Arial" w:hAnsi="Arial"/>
          <w:sz w:val="20"/>
          <w:szCs w:val="20"/>
          <w:lang w:val="en-ZA" w:eastAsia="ko-KR"/>
        </w:rPr>
      </w:pPr>
      <w:r w:rsidRPr="00072047">
        <w:rPr>
          <w:rFonts w:ascii="Arial" w:hAnsi="Arial"/>
          <w:sz w:val="20"/>
          <w:szCs w:val="20"/>
          <w:lang w:val="en-ZA" w:eastAsia="ko-KR"/>
        </w:rPr>
        <w:t>Samsung has been taking a very active part in the excitement of Africa</w:t>
      </w:r>
      <w:r w:rsidR="00F1036D">
        <w:rPr>
          <w:rFonts w:ascii="Arial" w:hAnsi="Arial"/>
          <w:sz w:val="20"/>
          <w:szCs w:val="20"/>
          <w:lang w:val="en-ZA" w:eastAsia="ko-KR"/>
        </w:rPr>
        <w:t>n</w:t>
      </w:r>
      <w:r w:rsidRPr="00072047">
        <w:rPr>
          <w:rFonts w:ascii="Arial" w:hAnsi="Arial"/>
          <w:sz w:val="20"/>
          <w:szCs w:val="20"/>
          <w:lang w:val="en-ZA" w:eastAsia="ko-KR"/>
        </w:rPr>
        <w:t xml:space="preserve"> football at the </w:t>
      </w:r>
      <w:r w:rsidR="00C35060">
        <w:rPr>
          <w:rFonts w:ascii="Arial" w:hAnsi="Arial"/>
          <w:sz w:val="20"/>
          <w:szCs w:val="20"/>
          <w:lang w:val="en-ZA" w:eastAsia="ko-KR"/>
        </w:rPr>
        <w:t xml:space="preserve">Orange </w:t>
      </w:r>
      <w:r w:rsidRPr="00072047">
        <w:rPr>
          <w:rFonts w:ascii="Arial" w:hAnsi="Arial"/>
          <w:sz w:val="20"/>
          <w:szCs w:val="20"/>
          <w:lang w:val="en-ZA" w:eastAsia="ko-KR"/>
        </w:rPr>
        <w:t xml:space="preserve">Africa Cup of Nations and </w:t>
      </w:r>
      <w:r w:rsidRPr="00072047">
        <w:rPr>
          <w:rFonts w:ascii="Arial" w:hAnsi="Arial" w:hint="eastAsia"/>
          <w:sz w:val="20"/>
          <w:szCs w:val="20"/>
          <w:lang w:val="en-ZA" w:eastAsia="ko-KR"/>
        </w:rPr>
        <w:t xml:space="preserve">African </w:t>
      </w:r>
      <w:r w:rsidRPr="00072047">
        <w:rPr>
          <w:rFonts w:ascii="Arial" w:hAnsi="Arial"/>
          <w:sz w:val="20"/>
          <w:szCs w:val="20"/>
          <w:lang w:val="en-ZA" w:eastAsia="ko-KR"/>
        </w:rPr>
        <w:t>U-20 Championshi</w:t>
      </w:r>
      <w:r w:rsidR="00D32B5E">
        <w:rPr>
          <w:rFonts w:ascii="Arial" w:hAnsi="Arial" w:hint="eastAsia"/>
          <w:sz w:val="20"/>
          <w:szCs w:val="20"/>
          <w:lang w:val="en-ZA" w:eastAsia="ko-KR"/>
        </w:rPr>
        <w:t>p.</w:t>
      </w:r>
    </w:p>
    <w:p w:rsidR="00E06ECB" w:rsidRDefault="00E06ECB" w:rsidP="00111BE9">
      <w:pPr>
        <w:pStyle w:val="NoSpacing1"/>
        <w:spacing w:line="360" w:lineRule="auto"/>
        <w:rPr>
          <w:rFonts w:ascii="Arial" w:eastAsiaTheme="minorEastAsia" w:hAnsi="Arial" w:cs="Arial"/>
          <w:sz w:val="20"/>
          <w:szCs w:val="20"/>
          <w:lang w:val="en-ZA" w:eastAsia="ko-KR"/>
        </w:rPr>
      </w:pPr>
    </w:p>
    <w:p w:rsidR="00D622A7" w:rsidRPr="00E06ECB" w:rsidRDefault="00D622A7" w:rsidP="00111BE9">
      <w:pPr>
        <w:pStyle w:val="NoSpacing1"/>
        <w:spacing w:line="360" w:lineRule="auto"/>
        <w:rPr>
          <w:rFonts w:ascii="Arial" w:eastAsiaTheme="minorEastAsia" w:hAnsi="Arial" w:cs="Arial"/>
          <w:sz w:val="20"/>
          <w:szCs w:val="20"/>
          <w:lang w:val="en-ZA" w:eastAsia="ko-KR"/>
        </w:rPr>
      </w:pPr>
    </w:p>
    <w:p w:rsidR="00937269" w:rsidRPr="00E06ECB" w:rsidRDefault="00937269" w:rsidP="00206960">
      <w:pPr>
        <w:widowControl w:val="0"/>
        <w:spacing w:after="0"/>
        <w:ind w:left="384" w:hanging="384"/>
        <w:jc w:val="both"/>
        <w:rPr>
          <w:rFonts w:ascii="Arial" w:hAnsi="Arial"/>
          <w:b/>
          <w:color w:val="C00000"/>
          <w:sz w:val="24"/>
          <w:lang w:val="en-ZA" w:eastAsia="ko-KR"/>
        </w:rPr>
      </w:pPr>
      <w:r w:rsidRPr="00397AD2">
        <w:rPr>
          <w:rFonts w:ascii="Arial" w:hAnsi="Arial"/>
          <w:b/>
          <w:color w:val="C00000"/>
          <w:sz w:val="24"/>
          <w:lang w:val="en-ZA" w:eastAsia="en-ZA"/>
        </w:rPr>
        <w:t>Chelsea Football Club</w:t>
      </w:r>
    </w:p>
    <w:p w:rsidR="00206960" w:rsidRPr="00E06ECB" w:rsidRDefault="00206960" w:rsidP="00206960">
      <w:pPr>
        <w:widowControl w:val="0"/>
        <w:spacing w:after="0"/>
        <w:ind w:left="384" w:hanging="384"/>
        <w:jc w:val="both"/>
        <w:rPr>
          <w:rFonts w:ascii="Arial" w:hAnsi="Arial"/>
          <w:b/>
          <w:color w:val="C00000"/>
          <w:sz w:val="24"/>
          <w:lang w:val="en-ZA" w:eastAsia="ko-KR"/>
        </w:rPr>
      </w:pPr>
    </w:p>
    <w:p w:rsidR="00937269" w:rsidRPr="00E06ECB" w:rsidRDefault="00937269" w:rsidP="003109DB">
      <w:pPr>
        <w:pStyle w:val="Default"/>
        <w:spacing w:after="181" w:line="360" w:lineRule="auto"/>
        <w:jc w:val="both"/>
        <w:rPr>
          <w:color w:val="auto"/>
          <w:sz w:val="20"/>
          <w:szCs w:val="22"/>
          <w:lang w:val="en-ZA" w:eastAsia="ko-KR"/>
        </w:rPr>
      </w:pPr>
      <w:r w:rsidRPr="00E06ECB">
        <w:rPr>
          <w:color w:val="auto"/>
          <w:sz w:val="20"/>
          <w:szCs w:val="22"/>
          <w:lang w:val="en-ZA" w:eastAsia="ko-KR"/>
        </w:rPr>
        <w:t>Samsung has been the official sponsor of t</w:t>
      </w:r>
      <w:r w:rsidR="001C5D53" w:rsidRPr="00E06ECB">
        <w:rPr>
          <w:color w:val="auto"/>
          <w:sz w:val="20"/>
          <w:szCs w:val="22"/>
          <w:lang w:val="en-ZA" w:eastAsia="ko-KR"/>
        </w:rPr>
        <w:t xml:space="preserve">he English Premier League Club; </w:t>
      </w:r>
      <w:r w:rsidRPr="00E06ECB">
        <w:rPr>
          <w:color w:val="auto"/>
          <w:sz w:val="20"/>
          <w:szCs w:val="22"/>
          <w:lang w:val="en-ZA" w:eastAsia="ko-KR"/>
        </w:rPr>
        <w:t>Chelsea</w:t>
      </w:r>
      <w:r w:rsidR="001C5D53" w:rsidRPr="00E06ECB">
        <w:rPr>
          <w:color w:val="auto"/>
          <w:sz w:val="20"/>
          <w:szCs w:val="22"/>
          <w:lang w:val="en-ZA" w:eastAsia="ko-KR"/>
        </w:rPr>
        <w:t>;</w:t>
      </w:r>
      <w:r w:rsidRPr="00E06ECB">
        <w:rPr>
          <w:color w:val="auto"/>
          <w:sz w:val="20"/>
          <w:szCs w:val="22"/>
          <w:lang w:val="en-ZA" w:eastAsia="ko-KR"/>
        </w:rPr>
        <w:t xml:space="preserve"> since 200</w:t>
      </w:r>
      <w:r w:rsidR="00072047">
        <w:rPr>
          <w:rFonts w:hint="eastAsia"/>
          <w:color w:val="auto"/>
          <w:sz w:val="20"/>
          <w:szCs w:val="22"/>
          <w:lang w:val="en-ZA" w:eastAsia="ko-KR"/>
        </w:rPr>
        <w:t>5</w:t>
      </w:r>
      <w:r w:rsidRPr="00E06ECB">
        <w:rPr>
          <w:color w:val="auto"/>
          <w:sz w:val="20"/>
          <w:szCs w:val="22"/>
          <w:lang w:val="en-ZA" w:eastAsia="ko-KR"/>
        </w:rPr>
        <w:t xml:space="preserve">. Samsung benefits from extensive sponsorship rights, including exclusivity in all consumer electronic </w:t>
      </w:r>
      <w:r w:rsidRPr="00E06ECB">
        <w:rPr>
          <w:color w:val="auto"/>
          <w:sz w:val="20"/>
          <w:szCs w:val="22"/>
          <w:lang w:val="en-ZA" w:eastAsia="ko-KR"/>
        </w:rPr>
        <w:lastRenderedPageBreak/>
        <w:t xml:space="preserve">products, digital cameras, mobile phones and IT equipment. Samsung’s partnership with </w:t>
      </w:r>
      <w:smartTag w:uri="urn:schemas-microsoft-com:office:smarttags" w:element="place">
        <w:smartTag w:uri="urn:schemas-microsoft-com:office:smarttags" w:element="City">
          <w:r w:rsidRPr="00E06ECB">
            <w:rPr>
              <w:color w:val="auto"/>
              <w:sz w:val="20"/>
              <w:szCs w:val="22"/>
              <w:lang w:val="en-ZA" w:eastAsia="ko-KR"/>
            </w:rPr>
            <w:t>Chelsea</w:t>
          </w:r>
        </w:smartTag>
      </w:smartTag>
      <w:r w:rsidRPr="00E06ECB">
        <w:rPr>
          <w:color w:val="auto"/>
          <w:sz w:val="20"/>
          <w:szCs w:val="22"/>
          <w:lang w:val="en-ZA" w:eastAsia="ko-KR"/>
        </w:rPr>
        <w:t xml:space="preserve"> was named “Best Sponsorship of a Sport Team” in 2007 and “Best Integrated Sport Marketing Campaign” in 2008 at the prestigious Sports Industry Awards.</w:t>
      </w:r>
    </w:p>
    <w:p w:rsidR="00937269" w:rsidRPr="00072047" w:rsidRDefault="00937269" w:rsidP="003109DB">
      <w:pPr>
        <w:pStyle w:val="Default"/>
        <w:spacing w:after="181" w:line="360" w:lineRule="auto"/>
        <w:jc w:val="both"/>
        <w:rPr>
          <w:color w:val="auto"/>
          <w:sz w:val="20"/>
          <w:szCs w:val="22"/>
          <w:lang w:val="en-ZA" w:eastAsia="ko-KR"/>
        </w:rPr>
      </w:pPr>
      <w:r w:rsidRPr="00E06ECB">
        <w:rPr>
          <w:color w:val="auto"/>
          <w:sz w:val="20"/>
          <w:szCs w:val="22"/>
          <w:lang w:val="en-ZA" w:eastAsia="ko-KR"/>
        </w:rPr>
        <w:t>Youth who love football can p</w:t>
      </w:r>
      <w:r w:rsidR="001C5D53" w:rsidRPr="00E06ECB">
        <w:rPr>
          <w:color w:val="auto"/>
          <w:sz w:val="20"/>
          <w:szCs w:val="22"/>
          <w:lang w:val="en-ZA" w:eastAsia="ko-KR"/>
        </w:rPr>
        <w:t>articipate in the</w:t>
      </w:r>
      <w:r w:rsidRPr="00E06ECB">
        <w:rPr>
          <w:color w:val="auto"/>
          <w:sz w:val="20"/>
          <w:szCs w:val="22"/>
          <w:lang w:val="en-ZA" w:eastAsia="ko-KR"/>
        </w:rPr>
        <w:t xml:space="preserve"> Samsung-Chelsea Youth Football Camp. This</w:t>
      </w:r>
      <w:r w:rsidR="001C5D53" w:rsidRPr="00E06ECB">
        <w:rPr>
          <w:color w:val="auto"/>
          <w:sz w:val="20"/>
          <w:szCs w:val="22"/>
          <w:lang w:val="en-ZA" w:eastAsia="ko-KR"/>
        </w:rPr>
        <w:t xml:space="preserve"> is part of the Football </w:t>
      </w:r>
      <w:r w:rsidR="00133D12" w:rsidRPr="00E06ECB">
        <w:rPr>
          <w:color w:val="auto"/>
          <w:sz w:val="20"/>
          <w:szCs w:val="22"/>
          <w:lang w:val="en-ZA" w:eastAsia="ko-KR"/>
        </w:rPr>
        <w:t>in the</w:t>
      </w:r>
      <w:r w:rsidRPr="00E06ECB">
        <w:rPr>
          <w:color w:val="auto"/>
          <w:sz w:val="20"/>
          <w:szCs w:val="22"/>
          <w:lang w:val="en-ZA" w:eastAsia="ko-KR"/>
        </w:rPr>
        <w:t xml:space="preserve"> Community (FITC) youth training programme, a global initiative by Samsung Electronics Co. Ltd that will grow in </w:t>
      </w:r>
      <w:r w:rsidR="001C5D53" w:rsidRPr="00E06ECB">
        <w:rPr>
          <w:color w:val="auto"/>
          <w:sz w:val="20"/>
          <w:szCs w:val="22"/>
          <w:lang w:val="en-ZA" w:eastAsia="ko-KR"/>
        </w:rPr>
        <w:t>years to come</w:t>
      </w:r>
      <w:r w:rsidRPr="00E06ECB">
        <w:rPr>
          <w:color w:val="auto"/>
          <w:sz w:val="20"/>
          <w:szCs w:val="22"/>
          <w:lang w:val="en-ZA" w:eastAsia="ko-KR"/>
        </w:rPr>
        <w:t>. The developm</w:t>
      </w:r>
      <w:r w:rsidR="001C5D53" w:rsidRPr="00E06ECB">
        <w:rPr>
          <w:color w:val="auto"/>
          <w:sz w:val="20"/>
          <w:szCs w:val="22"/>
          <w:lang w:val="en-ZA" w:eastAsia="ko-KR"/>
        </w:rPr>
        <w:t>ent of football at a grass root</w:t>
      </w:r>
      <w:r w:rsidRPr="00E06ECB">
        <w:rPr>
          <w:color w:val="auto"/>
          <w:sz w:val="20"/>
          <w:szCs w:val="22"/>
          <w:lang w:val="en-ZA" w:eastAsia="ko-KR"/>
        </w:rPr>
        <w:t xml:space="preserve"> level is an important component of Samsung’s Corporate Social Responsibility programme. The company strives to nurture football potential and the love of the game.  Since 2007 more </w:t>
      </w:r>
      <w:r w:rsidR="005A3D14" w:rsidRPr="00072047">
        <w:rPr>
          <w:color w:val="auto"/>
          <w:sz w:val="20"/>
          <w:szCs w:val="22"/>
          <w:lang w:val="en-ZA" w:eastAsia="ko-KR"/>
        </w:rPr>
        <w:t xml:space="preserve">than </w:t>
      </w:r>
      <w:r w:rsidR="005A3D14" w:rsidRPr="00072047">
        <w:rPr>
          <w:rFonts w:hint="eastAsia"/>
          <w:color w:val="auto"/>
          <w:sz w:val="20"/>
          <w:szCs w:val="22"/>
          <w:lang w:val="en-ZA" w:eastAsia="ko-KR"/>
        </w:rPr>
        <w:t>5,000</w:t>
      </w:r>
      <w:r w:rsidR="001C5D53" w:rsidRPr="00072047">
        <w:rPr>
          <w:color w:val="auto"/>
          <w:sz w:val="20"/>
          <w:szCs w:val="22"/>
          <w:lang w:val="en-ZA" w:eastAsia="ko-KR"/>
        </w:rPr>
        <w:t xml:space="preserve"> children around the globe have been awarded</w:t>
      </w:r>
      <w:r w:rsidRPr="00072047">
        <w:rPr>
          <w:color w:val="auto"/>
          <w:sz w:val="20"/>
          <w:szCs w:val="22"/>
          <w:lang w:val="en-ZA" w:eastAsia="ko-KR"/>
        </w:rPr>
        <w:t xml:space="preserve"> the opportunity to experience a personal engagement with Chelsea FC</w:t>
      </w:r>
      <w:r w:rsidR="00072047" w:rsidRPr="00072047">
        <w:rPr>
          <w:rFonts w:hint="eastAsia"/>
          <w:color w:val="auto"/>
          <w:sz w:val="20"/>
          <w:szCs w:val="22"/>
          <w:lang w:val="en-ZA" w:eastAsia="ko-KR"/>
        </w:rPr>
        <w:t xml:space="preserve"> by Samsung</w:t>
      </w:r>
      <w:r w:rsidRPr="00072047">
        <w:rPr>
          <w:color w:val="auto"/>
          <w:sz w:val="20"/>
          <w:szCs w:val="22"/>
          <w:lang w:val="en-ZA" w:eastAsia="ko-KR"/>
        </w:rPr>
        <w:t>.</w:t>
      </w:r>
    </w:p>
    <w:p w:rsidR="00FD6426" w:rsidRDefault="00FD6426" w:rsidP="00111BE9">
      <w:pPr>
        <w:spacing w:line="360" w:lineRule="auto"/>
        <w:jc w:val="both"/>
        <w:rPr>
          <w:rFonts w:ascii="Arial" w:hAnsi="Arial"/>
          <w:sz w:val="20"/>
          <w:lang w:val="en-ZA" w:eastAsia="ko-KR"/>
        </w:rPr>
      </w:pPr>
      <w:r w:rsidRPr="00072047">
        <w:rPr>
          <w:rFonts w:ascii="Arial" w:hAnsi="Arial"/>
          <w:sz w:val="20"/>
          <w:lang w:val="en-ZA" w:eastAsia="ko-KR"/>
        </w:rPr>
        <w:t xml:space="preserve">Samsung will also engage children through the ‘Dream the Blues’ initiative in </w:t>
      </w:r>
      <w:r w:rsidR="005F7CFD" w:rsidRPr="00072047">
        <w:rPr>
          <w:rFonts w:ascii="Arial" w:hAnsi="Arial" w:hint="eastAsia"/>
          <w:sz w:val="20"/>
          <w:lang w:val="en-ZA" w:eastAsia="ko-KR"/>
        </w:rPr>
        <w:t xml:space="preserve">eight countries across four continents </w:t>
      </w:r>
      <w:r w:rsidR="005F7CFD" w:rsidRPr="00072047">
        <w:rPr>
          <w:rFonts w:ascii="Arial" w:hAnsi="Arial"/>
          <w:sz w:val="20"/>
          <w:lang w:val="en-ZA" w:eastAsia="ko-KR"/>
        </w:rPr>
        <w:t>including</w:t>
      </w:r>
      <w:r w:rsidR="005F7CFD" w:rsidRPr="00072047">
        <w:rPr>
          <w:rFonts w:ascii="Arial" w:hAnsi="Arial" w:hint="eastAsia"/>
          <w:sz w:val="20"/>
          <w:lang w:val="en-ZA" w:eastAsia="ko-KR"/>
        </w:rPr>
        <w:t xml:space="preserve"> </w:t>
      </w:r>
      <w:r w:rsidRPr="00072047">
        <w:rPr>
          <w:rFonts w:ascii="Arial" w:hAnsi="Arial"/>
          <w:sz w:val="20"/>
          <w:lang w:val="en-ZA" w:eastAsia="ko-KR"/>
        </w:rPr>
        <w:t>Ghana, Nigeria, and South Africa</w:t>
      </w:r>
      <w:r w:rsidR="00072047">
        <w:rPr>
          <w:rFonts w:ascii="Arial" w:hAnsi="Arial" w:hint="eastAsia"/>
          <w:sz w:val="20"/>
          <w:lang w:val="en-ZA" w:eastAsia="ko-KR"/>
        </w:rPr>
        <w:t xml:space="preserve"> this year</w:t>
      </w:r>
      <w:r w:rsidRPr="00072047">
        <w:rPr>
          <w:rFonts w:ascii="Arial" w:hAnsi="Arial"/>
          <w:sz w:val="20"/>
          <w:lang w:val="en-ZA" w:eastAsia="ko-KR"/>
        </w:rPr>
        <w:t>.</w:t>
      </w:r>
      <w:r w:rsidR="005F7CFD" w:rsidRPr="00072047">
        <w:rPr>
          <w:rFonts w:ascii="Arial" w:hAnsi="Arial" w:hint="eastAsia"/>
          <w:sz w:val="20"/>
          <w:lang w:val="en-ZA" w:eastAsia="ko-KR"/>
        </w:rPr>
        <w:t xml:space="preserve"> </w:t>
      </w:r>
      <w:r w:rsidRPr="00072047">
        <w:rPr>
          <w:rFonts w:ascii="Arial" w:hAnsi="Arial"/>
          <w:sz w:val="20"/>
          <w:lang w:val="en-ZA" w:eastAsia="ko-KR"/>
        </w:rPr>
        <w:t xml:space="preserve">This initiative is a football camp jointly organized by Samsung and the Chelsea Football Club, where six children </w:t>
      </w:r>
      <w:r w:rsidR="00D1199C">
        <w:rPr>
          <w:rFonts w:ascii="Arial" w:hAnsi="Arial" w:hint="eastAsia"/>
          <w:sz w:val="20"/>
          <w:lang w:val="en-ZA" w:eastAsia="ko-KR"/>
        </w:rPr>
        <w:t xml:space="preserve">from above three Africa countries </w:t>
      </w:r>
      <w:r w:rsidRPr="00072047">
        <w:rPr>
          <w:rFonts w:ascii="Arial" w:hAnsi="Arial"/>
          <w:sz w:val="20"/>
          <w:lang w:val="en-ZA" w:eastAsia="ko-KR"/>
        </w:rPr>
        <w:t xml:space="preserve">will be given a chance to visit the United Kingdom, </w:t>
      </w:r>
      <w:proofErr w:type="gramStart"/>
      <w:r w:rsidRPr="00072047">
        <w:rPr>
          <w:rFonts w:ascii="Arial" w:hAnsi="Arial"/>
          <w:sz w:val="20"/>
          <w:lang w:val="en-ZA" w:eastAsia="ko-KR"/>
        </w:rPr>
        <w:t>meet</w:t>
      </w:r>
      <w:proofErr w:type="gramEnd"/>
      <w:r w:rsidRPr="00072047">
        <w:rPr>
          <w:rFonts w:ascii="Arial" w:hAnsi="Arial"/>
          <w:sz w:val="20"/>
          <w:lang w:val="en-ZA" w:eastAsia="ko-KR"/>
        </w:rPr>
        <w:t xml:space="preserve"> with the ‘Dream the Blues’ ambassadors Fernando Torres</w:t>
      </w:r>
      <w:r w:rsidRPr="00E06ECB">
        <w:rPr>
          <w:rFonts w:ascii="Arial" w:hAnsi="Arial"/>
          <w:sz w:val="20"/>
          <w:lang w:val="en-ZA" w:eastAsia="ko-KR"/>
        </w:rPr>
        <w:t xml:space="preserve">, Victor Moses, Oscar and Juan Mata, and attend a Chelsea FC home game during their stay. This camp will be an extension of the Samsung-Chelsea FC youth football camps that </w:t>
      </w:r>
      <w:r w:rsidR="00F1036D">
        <w:rPr>
          <w:rFonts w:ascii="Arial" w:hAnsi="Arial"/>
          <w:sz w:val="20"/>
          <w:lang w:val="en-ZA" w:eastAsia="ko-KR"/>
        </w:rPr>
        <w:t>was</w:t>
      </w:r>
      <w:r w:rsidR="00C663E7">
        <w:rPr>
          <w:rFonts w:ascii="Arial" w:hAnsi="Arial" w:hint="eastAsia"/>
          <w:sz w:val="20"/>
          <w:lang w:val="en-ZA" w:eastAsia="ko-KR"/>
        </w:rPr>
        <w:t xml:space="preserve"> </w:t>
      </w:r>
      <w:r w:rsidRPr="00E06ECB">
        <w:rPr>
          <w:rFonts w:ascii="Arial" w:hAnsi="Arial"/>
          <w:sz w:val="20"/>
          <w:lang w:val="en-ZA" w:eastAsia="ko-KR"/>
        </w:rPr>
        <w:t>held in early 2012 in Ghana and the Ivory Coast.</w:t>
      </w:r>
    </w:p>
    <w:p w:rsidR="005A3D14" w:rsidRPr="005F7CFD" w:rsidRDefault="005A3D14" w:rsidP="00D851E8">
      <w:pPr>
        <w:tabs>
          <w:tab w:val="left" w:pos="0"/>
        </w:tabs>
        <w:spacing w:after="120" w:line="360" w:lineRule="auto"/>
        <w:rPr>
          <w:rFonts w:ascii="Arial" w:hAnsi="Arial"/>
          <w:sz w:val="20"/>
          <w:lang w:val="en-ZA" w:eastAsia="ko-KR"/>
        </w:rPr>
      </w:pPr>
      <w:r w:rsidRPr="00072047">
        <w:rPr>
          <w:rFonts w:ascii="Arial" w:hAnsi="Arial"/>
          <w:sz w:val="20"/>
          <w:lang w:val="en-ZA" w:eastAsia="ko-KR"/>
        </w:rPr>
        <w:t>The opportunities to apply for the campaign will be given to Samsung home appliance consumers in Mexico, Nigeria, Ghana, Republic of South Africa, China, Thailand, Brazil and Turkey.</w:t>
      </w:r>
      <w:r w:rsidRPr="005F7CFD">
        <w:rPr>
          <w:rFonts w:ascii="Arial" w:hAnsi="Arial"/>
          <w:sz w:val="20"/>
          <w:lang w:val="en-ZA" w:eastAsia="ko-KR"/>
        </w:rPr>
        <w:t xml:space="preserve"> </w:t>
      </w:r>
    </w:p>
    <w:p w:rsidR="005A3D14" w:rsidRPr="00E06ECB" w:rsidRDefault="005A3D14" w:rsidP="00D851E8">
      <w:pPr>
        <w:adjustRightInd w:val="0"/>
        <w:spacing w:line="360" w:lineRule="auto"/>
        <w:jc w:val="both"/>
        <w:rPr>
          <w:rFonts w:ascii="Arial" w:hAnsi="Arial"/>
          <w:sz w:val="20"/>
          <w:lang w:eastAsia="ko-KR"/>
        </w:rPr>
      </w:pPr>
    </w:p>
    <w:p w:rsidR="00937269" w:rsidRPr="00E06ECB" w:rsidRDefault="00937269" w:rsidP="00206960">
      <w:pPr>
        <w:widowControl w:val="0"/>
        <w:spacing w:after="0"/>
        <w:ind w:left="384" w:hanging="384"/>
        <w:jc w:val="both"/>
        <w:rPr>
          <w:rFonts w:ascii="Arial" w:hAnsi="Arial"/>
          <w:b/>
          <w:color w:val="C00000"/>
          <w:sz w:val="24"/>
          <w:lang w:val="en-ZA" w:eastAsia="en-ZA"/>
        </w:rPr>
      </w:pPr>
      <w:r w:rsidRPr="00E06ECB">
        <w:rPr>
          <w:rFonts w:ascii="Arial" w:hAnsi="Arial"/>
          <w:b/>
          <w:color w:val="C00000"/>
          <w:sz w:val="24"/>
          <w:lang w:val="en-ZA" w:eastAsia="en-ZA"/>
        </w:rPr>
        <w:t>AFC and the Asia</w:t>
      </w:r>
      <w:bookmarkStart w:id="0" w:name="_GoBack"/>
      <w:bookmarkEnd w:id="0"/>
      <w:r w:rsidRPr="00E06ECB">
        <w:rPr>
          <w:rFonts w:ascii="Arial" w:hAnsi="Arial"/>
          <w:b/>
          <w:color w:val="C00000"/>
          <w:sz w:val="24"/>
          <w:lang w:val="en-ZA" w:eastAsia="en-ZA"/>
        </w:rPr>
        <w:t>n Cup Qatar 2011</w:t>
      </w:r>
    </w:p>
    <w:p w:rsidR="003109DB" w:rsidRPr="00E06ECB" w:rsidRDefault="00937269" w:rsidP="00206960">
      <w:pPr>
        <w:pStyle w:val="Default"/>
        <w:spacing w:after="181" w:line="360" w:lineRule="auto"/>
        <w:jc w:val="both"/>
        <w:rPr>
          <w:color w:val="auto"/>
          <w:sz w:val="20"/>
          <w:szCs w:val="22"/>
          <w:lang w:val="en-ZA" w:eastAsia="ko-KR"/>
        </w:rPr>
      </w:pPr>
      <w:r w:rsidRPr="00E06ECB">
        <w:rPr>
          <w:color w:val="auto"/>
          <w:sz w:val="20"/>
          <w:szCs w:val="22"/>
          <w:lang w:val="en-ZA" w:eastAsia="ko-KR"/>
        </w:rPr>
        <w:t xml:space="preserve">Since 2008, Samsung has been an official partner of the AFC in the mobile category, which includes sponsorship of the AFC Asian Cup Qatar 2011 in </w:t>
      </w:r>
      <w:smartTag w:uri="urn:schemas-microsoft-com:office:smarttags" w:element="place">
        <w:r w:rsidRPr="00E06ECB">
          <w:rPr>
            <w:color w:val="auto"/>
            <w:sz w:val="20"/>
            <w:szCs w:val="22"/>
            <w:lang w:val="en-ZA" w:eastAsia="ko-KR"/>
          </w:rPr>
          <w:t>Doha</w:t>
        </w:r>
      </w:smartTag>
      <w:r w:rsidRPr="00E06ECB">
        <w:rPr>
          <w:color w:val="auto"/>
          <w:sz w:val="20"/>
          <w:szCs w:val="22"/>
          <w:lang w:val="en-ZA" w:eastAsia="ko-KR"/>
        </w:rPr>
        <w:t xml:space="preserve">. The sponsorship rights include official designation, branding, media rights, as well as the Samsung “Man of the Match” award which is given to the game’s most outstanding player. At the AFC Asian Cup Qatar 2011, Samsung </w:t>
      </w:r>
      <w:r w:rsidR="004E1451" w:rsidRPr="00E06ECB">
        <w:rPr>
          <w:color w:val="auto"/>
          <w:sz w:val="20"/>
          <w:szCs w:val="22"/>
          <w:lang w:val="en-ZA" w:eastAsia="ko-KR"/>
        </w:rPr>
        <w:t>held a</w:t>
      </w:r>
      <w:r w:rsidRPr="00E06ECB">
        <w:rPr>
          <w:color w:val="auto"/>
          <w:sz w:val="20"/>
          <w:szCs w:val="22"/>
          <w:lang w:val="en-ZA" w:eastAsia="ko-KR"/>
        </w:rPr>
        <w:t xml:space="preserve"> variety of activities, including the Samsung Galaxy Fan Café, the launch of the AFC 2011 Samsung Application, and the Player Escort Program.</w:t>
      </w:r>
    </w:p>
    <w:p w:rsidR="00937269" w:rsidRPr="00E06ECB" w:rsidRDefault="00937269" w:rsidP="00206960">
      <w:pPr>
        <w:widowControl w:val="0"/>
        <w:spacing w:after="0"/>
        <w:ind w:left="384" w:hanging="384"/>
        <w:jc w:val="both"/>
        <w:rPr>
          <w:rFonts w:ascii="Arial" w:hAnsi="Arial"/>
          <w:b/>
          <w:color w:val="C00000"/>
          <w:sz w:val="24"/>
          <w:lang w:val="en-ZA" w:eastAsia="en-ZA"/>
        </w:rPr>
      </w:pPr>
      <w:r w:rsidRPr="00E06ECB">
        <w:rPr>
          <w:rFonts w:ascii="Arial" w:hAnsi="Arial"/>
          <w:b/>
          <w:color w:val="C00000"/>
          <w:sz w:val="24"/>
          <w:lang w:val="en-ZA" w:eastAsia="en-ZA"/>
        </w:rPr>
        <w:t>KFA and the Korean National Football Team</w:t>
      </w:r>
    </w:p>
    <w:p w:rsidR="00937269" w:rsidRPr="00E06ECB" w:rsidRDefault="00937269" w:rsidP="00206960">
      <w:pPr>
        <w:pStyle w:val="Default"/>
        <w:spacing w:after="181" w:line="360" w:lineRule="auto"/>
        <w:jc w:val="both"/>
        <w:rPr>
          <w:color w:val="auto"/>
          <w:sz w:val="20"/>
          <w:szCs w:val="22"/>
          <w:lang w:val="en-ZA" w:eastAsia="ko-KR"/>
        </w:rPr>
      </w:pPr>
      <w:r w:rsidRPr="00E06ECB">
        <w:rPr>
          <w:color w:val="auto"/>
          <w:sz w:val="20"/>
          <w:szCs w:val="22"/>
          <w:lang w:val="en-ZA" w:eastAsia="ko-KR"/>
        </w:rPr>
        <w:t xml:space="preserve">The Korean National Football team, governed by the Korea Football Association (KFA), is </w:t>
      </w:r>
      <w:smartTag w:uri="urn:schemas-microsoft-com:office:smarttags" w:element="place">
        <w:r w:rsidRPr="00E06ECB">
          <w:rPr>
            <w:color w:val="auto"/>
            <w:sz w:val="20"/>
            <w:szCs w:val="22"/>
            <w:lang w:val="en-ZA" w:eastAsia="ko-KR"/>
          </w:rPr>
          <w:t>Korea</w:t>
        </w:r>
      </w:smartTag>
      <w:r w:rsidRPr="00E06ECB">
        <w:rPr>
          <w:color w:val="auto"/>
          <w:sz w:val="20"/>
          <w:szCs w:val="22"/>
          <w:lang w:val="en-ZA" w:eastAsia="ko-KR"/>
        </w:rPr>
        <w:t xml:space="preserve">’s favourite sports property and Samsung has been the official sponsor of KFA in the electronics category since 2006. The sponsorship covers the Men's National Team, the Olympic Team, the Women's National Team, and the Men's and Women's Under-16/Under-19 National Team. </w:t>
      </w:r>
    </w:p>
    <w:p w:rsidR="00937269" w:rsidRPr="00E06ECB" w:rsidRDefault="00937269" w:rsidP="00206960">
      <w:pPr>
        <w:pStyle w:val="Default"/>
        <w:spacing w:after="181" w:line="360" w:lineRule="auto"/>
        <w:jc w:val="both"/>
        <w:rPr>
          <w:color w:val="auto"/>
          <w:sz w:val="20"/>
          <w:szCs w:val="22"/>
          <w:lang w:val="en-ZA" w:eastAsia="ko-KR"/>
        </w:rPr>
      </w:pPr>
      <w:r w:rsidRPr="00E06ECB">
        <w:rPr>
          <w:color w:val="auto"/>
          <w:sz w:val="20"/>
          <w:szCs w:val="22"/>
          <w:lang w:val="en-ZA" w:eastAsia="ko-KR"/>
        </w:rPr>
        <w:lastRenderedPageBreak/>
        <w:t>The KFA sponsorship provides great exposure to Samsung’s domestic market through activities such as stadium perimeter advertising, TV advertisements, on-site consumer promotion, and local business partner support. Samsung’s KFA sponsorship agreement runs until 2014.</w:t>
      </w:r>
    </w:p>
    <w:p w:rsidR="00937269" w:rsidRPr="00E06ECB" w:rsidRDefault="00937269" w:rsidP="00206960">
      <w:pPr>
        <w:widowControl w:val="0"/>
        <w:spacing w:after="0"/>
        <w:ind w:left="384" w:hanging="384"/>
        <w:jc w:val="both"/>
        <w:rPr>
          <w:rFonts w:ascii="Arial" w:hAnsi="Arial"/>
          <w:b/>
          <w:color w:val="C00000"/>
          <w:sz w:val="24"/>
          <w:lang w:val="en-ZA" w:eastAsia="en-ZA"/>
        </w:rPr>
      </w:pPr>
      <w:r w:rsidRPr="00E06ECB">
        <w:rPr>
          <w:rFonts w:ascii="Arial" w:hAnsi="Arial"/>
          <w:b/>
          <w:color w:val="C00000"/>
          <w:sz w:val="24"/>
          <w:lang w:val="en-ZA" w:eastAsia="en-ZA"/>
        </w:rPr>
        <w:t>Samsung’s support for leading European and South American Football Teams</w:t>
      </w:r>
    </w:p>
    <w:p w:rsidR="001136F4" w:rsidRPr="00E06ECB" w:rsidRDefault="00937269" w:rsidP="00EE1AB1">
      <w:pPr>
        <w:spacing w:before="100" w:beforeAutospacing="1" w:after="327" w:line="360" w:lineRule="auto"/>
        <w:jc w:val="both"/>
        <w:rPr>
          <w:rFonts w:ascii="Arial" w:hAnsi="Arial"/>
          <w:sz w:val="20"/>
          <w:lang w:val="en-ZA" w:eastAsia="ko-KR"/>
        </w:rPr>
      </w:pPr>
      <w:r w:rsidRPr="00E06ECB">
        <w:rPr>
          <w:rFonts w:ascii="Arial" w:hAnsi="Arial"/>
          <w:sz w:val="20"/>
          <w:lang w:val="en-ZA" w:eastAsia="ko-KR"/>
        </w:rPr>
        <w:t>Samsung is proud to sponsor leading football clubs in Europe and South America. It is an effective way for the company to approach customers, build brand awareness and increase sales in key global markets. These sponsorship relationships are also a conduit for corporate soci</w:t>
      </w:r>
      <w:r w:rsidR="00EE1AB1" w:rsidRPr="00E06ECB">
        <w:rPr>
          <w:rFonts w:ascii="Arial" w:hAnsi="Arial"/>
          <w:sz w:val="20"/>
          <w:lang w:val="en-ZA" w:eastAsia="ko-KR"/>
        </w:rPr>
        <w:t>al responsibility and for the ac</w:t>
      </w:r>
      <w:r w:rsidRPr="00E06ECB">
        <w:rPr>
          <w:rFonts w:ascii="Arial" w:hAnsi="Arial"/>
          <w:sz w:val="20"/>
          <w:lang w:val="en-ZA" w:eastAsia="ko-KR"/>
        </w:rPr>
        <w:t>tive development of football programs in emerging markets.</w:t>
      </w:r>
    </w:p>
    <w:p w:rsidR="00937269" w:rsidRPr="00E06ECB" w:rsidRDefault="00937269" w:rsidP="00937269">
      <w:pPr>
        <w:widowControl w:val="0"/>
        <w:spacing w:after="0"/>
        <w:ind w:left="384" w:hanging="384"/>
        <w:jc w:val="both"/>
        <w:rPr>
          <w:rFonts w:ascii="Arial" w:hAnsi="Arial"/>
          <w:b/>
          <w:color w:val="C00000"/>
          <w:sz w:val="24"/>
          <w:lang w:val="en-ZA" w:eastAsia="en-ZA"/>
        </w:rPr>
      </w:pPr>
      <w:r w:rsidRPr="00E06ECB">
        <w:rPr>
          <w:rFonts w:ascii="Arial" w:hAnsi="Arial"/>
          <w:b/>
          <w:color w:val="C00000"/>
          <w:sz w:val="24"/>
          <w:lang w:val="en-ZA" w:eastAsia="en-ZA"/>
        </w:rPr>
        <w:t>Samsung and the Olympic Games</w:t>
      </w:r>
    </w:p>
    <w:p w:rsidR="00937269" w:rsidRPr="00E06ECB" w:rsidRDefault="00937269" w:rsidP="00937269">
      <w:pPr>
        <w:widowControl w:val="0"/>
        <w:spacing w:after="0"/>
        <w:ind w:left="384" w:hanging="384"/>
        <w:jc w:val="both"/>
        <w:rPr>
          <w:rFonts w:ascii="Arial" w:hAnsi="Arial"/>
          <w:sz w:val="20"/>
          <w:szCs w:val="20"/>
          <w:lang w:eastAsia="en-GB"/>
        </w:rPr>
      </w:pPr>
    </w:p>
    <w:p w:rsidR="00937269" w:rsidRPr="00E06ECB" w:rsidRDefault="00937269" w:rsidP="00EE1AB1">
      <w:pPr>
        <w:spacing w:line="360" w:lineRule="auto"/>
        <w:jc w:val="both"/>
        <w:rPr>
          <w:rFonts w:ascii="Arial" w:hAnsi="Arial"/>
          <w:sz w:val="20"/>
          <w:lang w:val="en-ZA" w:eastAsia="ko-KR"/>
        </w:rPr>
      </w:pPr>
      <w:r w:rsidRPr="00E06ECB">
        <w:rPr>
          <w:rFonts w:ascii="Arial" w:hAnsi="Arial"/>
          <w:sz w:val="20"/>
          <w:lang w:val="en-ZA" w:eastAsia="ko-KR"/>
        </w:rPr>
        <w:t xml:space="preserve">Samsung first became involved with the Olympic Movement as a local sponsor of the </w:t>
      </w:r>
      <w:smartTag w:uri="urn:schemas-microsoft-com:office:smarttags" w:element="place">
        <w:r w:rsidRPr="00E06ECB">
          <w:rPr>
            <w:rFonts w:ascii="Arial" w:hAnsi="Arial"/>
            <w:sz w:val="20"/>
            <w:lang w:val="en-ZA" w:eastAsia="ko-KR"/>
          </w:rPr>
          <w:t>Seoul</w:t>
        </w:r>
      </w:smartTag>
      <w:r w:rsidRPr="00E06ECB">
        <w:rPr>
          <w:rFonts w:ascii="Arial" w:hAnsi="Arial"/>
          <w:sz w:val="20"/>
          <w:lang w:val="en-ZA" w:eastAsia="ko-KR"/>
        </w:rPr>
        <w:t xml:space="preserve"> 1988 Olympic </w:t>
      </w:r>
      <w:r w:rsidRPr="00D1199C">
        <w:rPr>
          <w:rFonts w:ascii="Arial" w:hAnsi="Arial"/>
          <w:sz w:val="20"/>
          <w:lang w:val="en-ZA" w:eastAsia="ko-KR"/>
          <w:rPrChange w:id="1" w:author="마스터" w:date="2013-01-07T09:28:00Z">
            <w:rPr>
              <w:rFonts w:ascii="Arial" w:hAnsi="Arial"/>
              <w:sz w:val="20"/>
              <w:lang w:val="en-ZA" w:eastAsia="ko-KR"/>
            </w:rPr>
          </w:rPrChange>
        </w:rPr>
        <w:t>Games. In April 2007, Samsung extended the company’s partnership with the International Olympic</w:t>
      </w:r>
      <w:r w:rsidRPr="00E06ECB">
        <w:rPr>
          <w:rFonts w:ascii="Arial" w:hAnsi="Arial"/>
          <w:sz w:val="20"/>
          <w:lang w:val="en-ZA" w:eastAsia="ko-KR"/>
        </w:rPr>
        <w:t xml:space="preserve"> Committee (IOC) and became an official partner in Olympics. Since the </w:t>
      </w:r>
      <w:smartTag w:uri="urn:schemas-microsoft-com:office:smarttags" w:element="place">
        <w:r w:rsidRPr="00E06ECB">
          <w:rPr>
            <w:rFonts w:ascii="Arial" w:hAnsi="Arial"/>
            <w:sz w:val="20"/>
            <w:lang w:val="en-ZA" w:eastAsia="ko-KR"/>
          </w:rPr>
          <w:t>Nagano</w:t>
        </w:r>
      </w:smartTag>
      <w:r w:rsidRPr="00E06ECB">
        <w:rPr>
          <w:rFonts w:ascii="Arial" w:hAnsi="Arial"/>
          <w:sz w:val="20"/>
          <w:lang w:val="en-ZA" w:eastAsia="ko-KR"/>
        </w:rPr>
        <w:t xml:space="preserve"> 1998 Olympic Winter Games, the company has become a Worldwide Olympic Partner in the Wireless Communications Equipment category, providing its proprietary wireless communications program called WOW (Wireless Olympic Works) and mobile phones. These innovative mobile phone technologies provide the Olympic family with real tim</w:t>
      </w:r>
      <w:r w:rsidR="005A10DA" w:rsidRPr="00E06ECB">
        <w:rPr>
          <w:rFonts w:ascii="Arial" w:hAnsi="Arial"/>
          <w:sz w:val="20"/>
          <w:lang w:val="en-ZA" w:eastAsia="ko-KR"/>
        </w:rPr>
        <w:t>e information and communication services. Samsung has</w:t>
      </w:r>
      <w:r w:rsidRPr="00E06ECB">
        <w:rPr>
          <w:rFonts w:ascii="Arial" w:hAnsi="Arial"/>
          <w:sz w:val="20"/>
          <w:lang w:val="en-ZA" w:eastAsia="ko-KR"/>
        </w:rPr>
        <w:t xml:space="preserve"> support</w:t>
      </w:r>
      <w:r w:rsidR="005A10DA" w:rsidRPr="00E06ECB">
        <w:rPr>
          <w:rFonts w:ascii="Arial" w:hAnsi="Arial"/>
          <w:sz w:val="20"/>
          <w:lang w:val="en-ZA" w:eastAsia="ko-KR"/>
        </w:rPr>
        <w:t>ed</w:t>
      </w:r>
      <w:r w:rsidRPr="00E06ECB">
        <w:rPr>
          <w:rFonts w:ascii="Arial" w:hAnsi="Arial"/>
          <w:sz w:val="20"/>
          <w:lang w:val="en-ZA" w:eastAsia="ko-KR"/>
        </w:rPr>
        <w:t xml:space="preserve"> the London 2012 Olympic </w:t>
      </w:r>
      <w:proofErr w:type="gramStart"/>
      <w:r w:rsidRPr="00E06ECB">
        <w:rPr>
          <w:rFonts w:ascii="Arial" w:hAnsi="Arial"/>
          <w:sz w:val="20"/>
          <w:lang w:val="en-ZA" w:eastAsia="ko-KR"/>
        </w:rPr>
        <w:t>Games,</w:t>
      </w:r>
      <w:proofErr w:type="gramEnd"/>
      <w:r w:rsidRPr="00E06ECB">
        <w:rPr>
          <w:rFonts w:ascii="Arial" w:hAnsi="Arial"/>
          <w:sz w:val="20"/>
          <w:lang w:val="en-ZA" w:eastAsia="ko-KR"/>
        </w:rPr>
        <w:t xml:space="preserve"> </w:t>
      </w:r>
      <w:r w:rsidR="005A10DA" w:rsidRPr="00E06ECB">
        <w:rPr>
          <w:rFonts w:ascii="Arial" w:hAnsi="Arial"/>
          <w:sz w:val="20"/>
          <w:lang w:val="en-ZA" w:eastAsia="ko-KR"/>
        </w:rPr>
        <w:t xml:space="preserve">it will also be sponsoring </w:t>
      </w:r>
      <w:r w:rsidRPr="00E06ECB">
        <w:rPr>
          <w:rFonts w:ascii="Arial" w:hAnsi="Arial"/>
          <w:sz w:val="20"/>
          <w:lang w:val="en-ZA" w:eastAsia="ko-KR"/>
        </w:rPr>
        <w:t>Sochi 2014 Winter Olympic Games, and Rio de Janeiro 2016 Olympic Games. Moreover, Samsung continues to support Youth Olympic Games, which was established in 2010 as a festival for global youth, with its sponsorship of Singapore 2010 Youth Olympic Games, Innsbruck 2012 Winter Youth Olympic Games and Nanjing 2014 Youth Olympic Games</w:t>
      </w:r>
      <w:r w:rsidR="00206960" w:rsidRPr="00E06ECB">
        <w:rPr>
          <w:rFonts w:ascii="Arial" w:hAnsi="Arial"/>
          <w:sz w:val="20"/>
          <w:lang w:val="en-ZA" w:eastAsia="ko-KR"/>
        </w:rPr>
        <w:t>.</w:t>
      </w:r>
    </w:p>
    <w:p w:rsidR="00937269" w:rsidRPr="00E06ECB" w:rsidRDefault="00937269" w:rsidP="00206960">
      <w:pPr>
        <w:widowControl w:val="0"/>
        <w:spacing w:after="0"/>
        <w:ind w:left="384" w:hanging="384"/>
        <w:jc w:val="both"/>
        <w:rPr>
          <w:rFonts w:ascii="Arial" w:hAnsi="Arial"/>
          <w:b/>
          <w:color w:val="C00000"/>
          <w:sz w:val="24"/>
          <w:lang w:val="en-ZA" w:eastAsia="en-ZA"/>
        </w:rPr>
      </w:pPr>
      <w:r w:rsidRPr="00E06ECB">
        <w:rPr>
          <w:rFonts w:ascii="Arial" w:hAnsi="Arial"/>
          <w:b/>
          <w:color w:val="C00000"/>
          <w:sz w:val="24"/>
          <w:lang w:val="en-ZA" w:eastAsia="en-ZA"/>
        </w:rPr>
        <w:t>Samsung and the Asian Games</w:t>
      </w:r>
    </w:p>
    <w:p w:rsidR="0016031A" w:rsidRPr="00E06ECB" w:rsidRDefault="00937269" w:rsidP="00FD6426">
      <w:pPr>
        <w:spacing w:line="360" w:lineRule="auto"/>
        <w:jc w:val="both"/>
        <w:rPr>
          <w:rFonts w:ascii="Arial" w:hAnsi="Arial"/>
          <w:sz w:val="20"/>
          <w:lang w:val="en-ZA" w:eastAsia="ko-KR"/>
        </w:rPr>
      </w:pPr>
      <w:r w:rsidRPr="00E06ECB">
        <w:rPr>
          <w:rFonts w:ascii="Arial" w:hAnsi="Arial"/>
          <w:sz w:val="20"/>
          <w:lang w:val="en-ZA" w:eastAsia="ko-KR"/>
        </w:rPr>
        <w:t xml:space="preserve">Samsung first began its support of the Asian Games as a local sponsor during the 10th Asian Games held in </w:t>
      </w:r>
      <w:smartTag w:uri="urn:schemas-microsoft-com:office:smarttags" w:element="place">
        <w:r w:rsidRPr="00E06ECB">
          <w:rPr>
            <w:rFonts w:ascii="Arial" w:hAnsi="Arial"/>
            <w:sz w:val="20"/>
            <w:lang w:val="en-ZA" w:eastAsia="ko-KR"/>
          </w:rPr>
          <w:t>Seoul</w:t>
        </w:r>
      </w:smartTag>
      <w:r w:rsidRPr="00E06ECB">
        <w:rPr>
          <w:rFonts w:ascii="Arial" w:hAnsi="Arial"/>
          <w:sz w:val="20"/>
          <w:lang w:val="en-ZA" w:eastAsia="ko-KR"/>
        </w:rPr>
        <w:t xml:space="preserve"> in 1986, and continued its support of the event as a local sponsor for the 14th Asian Games held in </w:t>
      </w:r>
      <w:smartTag w:uri="urn:schemas-microsoft-com:office:smarttags" w:element="place">
        <w:r w:rsidRPr="00E06ECB">
          <w:rPr>
            <w:rFonts w:ascii="Arial" w:hAnsi="Arial"/>
            <w:sz w:val="20"/>
            <w:lang w:val="en-ZA" w:eastAsia="ko-KR"/>
          </w:rPr>
          <w:t>Hiroshima</w:t>
        </w:r>
      </w:smartTag>
      <w:r w:rsidRPr="00E06ECB">
        <w:rPr>
          <w:rFonts w:ascii="Arial" w:hAnsi="Arial"/>
          <w:sz w:val="20"/>
          <w:lang w:val="en-ZA" w:eastAsia="ko-KR"/>
        </w:rPr>
        <w:t xml:space="preserve"> in 1994. In 1998, Samsung became an Official Partner of the Bangkok Asian Games and was a multi-category sponsor at Pusan’s 2002 Asian Games, Doha’s 2006 Asian Games and Guangzhou’s 2010 Asian Games. </w:t>
      </w:r>
      <w:r w:rsidR="0016031A" w:rsidRPr="00E06ECB">
        <w:rPr>
          <w:rFonts w:ascii="Arial" w:hAnsi="Arial"/>
          <w:sz w:val="20"/>
          <w:lang w:val="en-ZA" w:eastAsia="ko-KR"/>
        </w:rPr>
        <w:t xml:space="preserve">Samsung is the longest Prestige Partner, as it signed five consecutive partnerships for sponsoring the Asian Games since 1998. Samsung is providing multi-category support to the Asian Games, covering mobile, Audio/Visual products and home appliances. In addition, it will supply personal computers (Desktops &amp; Notebook computers) to the 17th Asian Games </w:t>
      </w:r>
      <w:proofErr w:type="spellStart"/>
      <w:r w:rsidR="0016031A" w:rsidRPr="00E06ECB">
        <w:rPr>
          <w:rFonts w:ascii="Arial" w:hAnsi="Arial"/>
          <w:sz w:val="20"/>
          <w:lang w:val="en-ZA" w:eastAsia="ko-KR"/>
        </w:rPr>
        <w:t>Incheon</w:t>
      </w:r>
      <w:proofErr w:type="spellEnd"/>
      <w:r w:rsidR="0016031A" w:rsidRPr="00E06ECB">
        <w:rPr>
          <w:rFonts w:ascii="Arial" w:hAnsi="Arial"/>
          <w:sz w:val="20"/>
          <w:lang w:val="en-ZA" w:eastAsia="ko-KR"/>
        </w:rPr>
        <w:t xml:space="preserve"> 2014, expanding the coverage of its sponsorship.</w:t>
      </w:r>
    </w:p>
    <w:p w:rsidR="00161640" w:rsidRDefault="00161640" w:rsidP="00206960">
      <w:pPr>
        <w:widowControl w:val="0"/>
        <w:spacing w:after="0"/>
        <w:ind w:left="384" w:hanging="384"/>
        <w:jc w:val="both"/>
        <w:rPr>
          <w:rFonts w:ascii="Arial" w:hAnsi="Arial"/>
          <w:b/>
          <w:color w:val="C00000"/>
          <w:sz w:val="24"/>
          <w:lang w:val="en-ZA" w:eastAsia="ko-KR"/>
        </w:rPr>
      </w:pPr>
    </w:p>
    <w:p w:rsidR="00161640" w:rsidRDefault="00161640" w:rsidP="00206960">
      <w:pPr>
        <w:widowControl w:val="0"/>
        <w:spacing w:after="0"/>
        <w:ind w:left="384" w:hanging="384"/>
        <w:jc w:val="both"/>
        <w:rPr>
          <w:rFonts w:ascii="Arial" w:hAnsi="Arial"/>
          <w:b/>
          <w:color w:val="C00000"/>
          <w:sz w:val="24"/>
          <w:lang w:val="en-ZA" w:eastAsia="ko-KR"/>
        </w:rPr>
      </w:pPr>
    </w:p>
    <w:p w:rsidR="00937269" w:rsidRPr="00E06ECB" w:rsidRDefault="00937269" w:rsidP="00206960">
      <w:pPr>
        <w:widowControl w:val="0"/>
        <w:spacing w:after="0"/>
        <w:ind w:left="384" w:hanging="384"/>
        <w:jc w:val="both"/>
        <w:rPr>
          <w:rFonts w:ascii="Arial" w:hAnsi="Arial"/>
          <w:b/>
          <w:color w:val="C00000"/>
          <w:sz w:val="24"/>
          <w:lang w:val="en-ZA" w:eastAsia="en-ZA"/>
        </w:rPr>
      </w:pPr>
      <w:r w:rsidRPr="00E06ECB">
        <w:rPr>
          <w:rFonts w:ascii="Arial" w:hAnsi="Arial"/>
          <w:b/>
          <w:color w:val="C00000"/>
          <w:sz w:val="24"/>
          <w:lang w:val="en-ZA" w:eastAsia="en-ZA"/>
        </w:rPr>
        <w:lastRenderedPageBreak/>
        <w:t>Samsung and Athletics</w:t>
      </w:r>
    </w:p>
    <w:p w:rsidR="00937269" w:rsidRPr="00E06ECB" w:rsidRDefault="00937269" w:rsidP="00937269">
      <w:pPr>
        <w:widowControl w:val="0"/>
        <w:wordWrap w:val="0"/>
        <w:autoSpaceDE w:val="0"/>
        <w:autoSpaceDN w:val="0"/>
        <w:spacing w:after="0"/>
        <w:jc w:val="both"/>
        <w:rPr>
          <w:rFonts w:ascii="Arial" w:hAnsi="Arial"/>
          <w:b/>
          <w:sz w:val="20"/>
          <w:szCs w:val="20"/>
        </w:rPr>
      </w:pPr>
    </w:p>
    <w:p w:rsidR="00C5328F" w:rsidRPr="00E06ECB" w:rsidRDefault="00937269" w:rsidP="00EE1AB1">
      <w:pPr>
        <w:spacing w:line="360" w:lineRule="auto"/>
        <w:jc w:val="both"/>
        <w:rPr>
          <w:rFonts w:ascii="Arial" w:hAnsi="Arial"/>
          <w:sz w:val="20"/>
          <w:lang w:val="en-ZA" w:eastAsia="ko-KR"/>
        </w:rPr>
      </w:pPr>
      <w:r w:rsidRPr="00E06ECB">
        <w:rPr>
          <w:rFonts w:ascii="Arial" w:hAnsi="Arial"/>
          <w:sz w:val="20"/>
          <w:lang w:val="en-ZA" w:eastAsia="ko-KR"/>
        </w:rPr>
        <w:t>Samsung Electronics Co. Ltd</w:t>
      </w:r>
      <w:r w:rsidR="00072047">
        <w:rPr>
          <w:rFonts w:ascii="Arial" w:hAnsi="Arial" w:hint="eastAsia"/>
          <w:sz w:val="20"/>
          <w:lang w:val="en-ZA" w:eastAsia="ko-KR"/>
        </w:rPr>
        <w:t xml:space="preserve">. </w:t>
      </w:r>
      <w:r w:rsidRPr="00E06ECB">
        <w:rPr>
          <w:rFonts w:ascii="Arial" w:hAnsi="Arial"/>
          <w:sz w:val="20"/>
          <w:lang w:val="en-ZA" w:eastAsia="ko-KR"/>
        </w:rPr>
        <w:t xml:space="preserve">has been an Official Sponsor of athletics championship competitions hosted by the International Association of Athletics Federations (IAAF) since the signing of a three-year partnership agreement in 2009. Following a partnership with the IAAF, Samsung became the title sponsor of the IAAF Diamond League for three years starting in 2010. Samsung engaged in various activities as the Official Partner of the IAAF World Championships Berlin 2009, the IAAF World Indoor Championships Doha 2010 and the IAAF Continental &amp; National Programme 2010 and 2011. The company launched its sponsorship campaign for the IAAF World Championships </w:t>
      </w:r>
      <w:proofErr w:type="spellStart"/>
      <w:r w:rsidRPr="00E06ECB">
        <w:rPr>
          <w:rFonts w:ascii="Arial" w:hAnsi="Arial"/>
          <w:sz w:val="20"/>
          <w:lang w:val="en-ZA" w:eastAsia="ko-KR"/>
        </w:rPr>
        <w:t>Daegu</w:t>
      </w:r>
      <w:proofErr w:type="spellEnd"/>
      <w:r w:rsidRPr="00E06ECB">
        <w:rPr>
          <w:rFonts w:ascii="Arial" w:hAnsi="Arial"/>
          <w:sz w:val="20"/>
          <w:lang w:val="en-ZA" w:eastAsia="ko-KR"/>
        </w:rPr>
        <w:t xml:space="preserve"> 2011 and contributed </w:t>
      </w:r>
      <w:r w:rsidR="00A91BFF" w:rsidRPr="00E06ECB">
        <w:rPr>
          <w:rFonts w:ascii="Arial" w:hAnsi="Arial"/>
          <w:sz w:val="20"/>
          <w:lang w:val="en-ZA" w:eastAsia="ko-KR"/>
        </w:rPr>
        <w:t xml:space="preserve">to the </w:t>
      </w:r>
      <w:r w:rsidRPr="00E06ECB">
        <w:rPr>
          <w:rFonts w:ascii="Arial" w:hAnsi="Arial"/>
          <w:sz w:val="20"/>
          <w:lang w:val="en-ZA" w:eastAsia="ko-KR"/>
        </w:rPr>
        <w:t>game</w:t>
      </w:r>
      <w:r w:rsidR="00A91BFF" w:rsidRPr="00E06ECB">
        <w:rPr>
          <w:rFonts w:ascii="Arial" w:hAnsi="Arial"/>
          <w:sz w:val="20"/>
          <w:lang w:val="en-ZA" w:eastAsia="ko-KR"/>
        </w:rPr>
        <w:t>s’</w:t>
      </w:r>
      <w:r w:rsidRPr="00E06ECB">
        <w:rPr>
          <w:rFonts w:ascii="Arial" w:hAnsi="Arial"/>
          <w:sz w:val="20"/>
          <w:lang w:val="en-ZA" w:eastAsia="ko-KR"/>
        </w:rPr>
        <w:t xml:space="preserve"> success.</w:t>
      </w:r>
    </w:p>
    <w:p w:rsidR="00C5328F" w:rsidRDefault="00072047" w:rsidP="00072047">
      <w:pPr>
        <w:pStyle w:val="a8"/>
        <w:widowControl w:val="0"/>
        <w:numPr>
          <w:ilvl w:val="0"/>
          <w:numId w:val="4"/>
        </w:numPr>
        <w:spacing w:after="0"/>
        <w:ind w:leftChars="0"/>
        <w:jc w:val="both"/>
        <w:rPr>
          <w:rFonts w:ascii="Arial" w:hAnsi="Arial"/>
          <w:b/>
          <w:color w:val="C00000"/>
          <w:sz w:val="24"/>
          <w:lang w:val="en-ZA" w:eastAsia="en-ZA"/>
        </w:rPr>
      </w:pPr>
      <w:r>
        <w:rPr>
          <w:rFonts w:ascii="Arial" w:hAnsi="Arial" w:hint="eastAsia"/>
          <w:b/>
          <w:color w:val="C00000"/>
          <w:sz w:val="24"/>
          <w:lang w:val="en-ZA" w:eastAsia="ko-KR"/>
        </w:rPr>
        <w:t xml:space="preserve">Appendix: </w:t>
      </w:r>
      <w:r w:rsidR="00C5328F" w:rsidRPr="00072047">
        <w:rPr>
          <w:rFonts w:ascii="Arial" w:hAnsi="Arial"/>
          <w:b/>
          <w:color w:val="C00000"/>
          <w:sz w:val="24"/>
          <w:lang w:val="en-ZA" w:eastAsia="en-ZA"/>
        </w:rPr>
        <w:t>Samsung’s Extensive Sports Marketing Experience</w:t>
      </w:r>
    </w:p>
    <w:p w:rsidR="00072047" w:rsidRPr="00072047" w:rsidRDefault="00072047" w:rsidP="00072047">
      <w:pPr>
        <w:pStyle w:val="a8"/>
        <w:widowControl w:val="0"/>
        <w:spacing w:after="0"/>
        <w:ind w:leftChars="0" w:left="400"/>
        <w:jc w:val="both"/>
        <w:rPr>
          <w:rFonts w:ascii="Arial" w:hAnsi="Arial"/>
          <w:b/>
          <w:color w:val="C00000"/>
          <w:sz w:val="24"/>
          <w:lang w:val="en-ZA" w:eastAsia="en-ZA"/>
        </w:rPr>
      </w:pPr>
    </w:p>
    <w:tbl>
      <w:tblPr>
        <w:tblW w:w="9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2"/>
        <w:gridCol w:w="6738"/>
      </w:tblGrid>
      <w:tr w:rsidR="00C5328F" w:rsidRPr="00E06ECB" w:rsidTr="00206960">
        <w:trPr>
          <w:trHeight w:val="831"/>
        </w:trPr>
        <w:tc>
          <w:tcPr>
            <w:tcW w:w="2302" w:type="dxa"/>
          </w:tcPr>
          <w:p w:rsidR="00C5328F" w:rsidRPr="00E06ECB" w:rsidRDefault="00C5328F" w:rsidP="00C901F8">
            <w:pPr>
              <w:jc w:val="center"/>
              <w:rPr>
                <w:rFonts w:ascii="Arial" w:hAnsi="Arial"/>
                <w:b/>
                <w:sz w:val="18"/>
                <w:szCs w:val="20"/>
              </w:rPr>
            </w:pPr>
            <w:r w:rsidRPr="00E06ECB">
              <w:rPr>
                <w:rFonts w:ascii="Arial" w:hAnsi="Arial"/>
                <w:b/>
                <w:sz w:val="18"/>
                <w:szCs w:val="20"/>
              </w:rPr>
              <w:t>Olympic Games</w:t>
            </w:r>
          </w:p>
          <w:p w:rsidR="00C5328F" w:rsidRPr="00E06ECB" w:rsidRDefault="00C5328F" w:rsidP="00C901F8">
            <w:pPr>
              <w:jc w:val="center"/>
              <w:rPr>
                <w:rFonts w:ascii="Arial" w:hAnsi="Arial"/>
                <w:b/>
                <w:sz w:val="18"/>
                <w:szCs w:val="20"/>
              </w:rPr>
            </w:pPr>
          </w:p>
        </w:tc>
        <w:tc>
          <w:tcPr>
            <w:tcW w:w="6738" w:type="dxa"/>
          </w:tcPr>
          <w:p w:rsidR="00C5328F" w:rsidRPr="00E06ECB" w:rsidRDefault="00C5328F" w:rsidP="00C5328F">
            <w:pPr>
              <w:widowControl w:val="0"/>
              <w:numPr>
                <w:ilvl w:val="0"/>
                <w:numId w:val="1"/>
              </w:numPr>
              <w:wordWrap w:val="0"/>
              <w:autoSpaceDE w:val="0"/>
              <w:autoSpaceDN w:val="0"/>
              <w:spacing w:after="0"/>
              <w:ind w:left="317" w:hanging="283"/>
              <w:jc w:val="both"/>
              <w:rPr>
                <w:rFonts w:ascii="Arial" w:hAnsi="Arial"/>
                <w:b/>
                <w:sz w:val="18"/>
                <w:szCs w:val="20"/>
              </w:rPr>
            </w:pPr>
            <w:r w:rsidRPr="00E06ECB">
              <w:rPr>
                <w:rFonts w:ascii="Arial" w:hAnsi="Arial"/>
                <w:b/>
                <w:sz w:val="18"/>
                <w:szCs w:val="20"/>
              </w:rPr>
              <w:t>Local sponsor</w:t>
            </w:r>
          </w:p>
          <w:p w:rsidR="00C5328F" w:rsidRPr="00E06ECB" w:rsidRDefault="00C5328F" w:rsidP="00C901F8">
            <w:pPr>
              <w:ind w:firstLineChars="100" w:firstLine="180"/>
              <w:jc w:val="both"/>
              <w:rPr>
                <w:rFonts w:ascii="Arial" w:hAnsi="Arial"/>
                <w:sz w:val="18"/>
                <w:szCs w:val="20"/>
              </w:rPr>
            </w:pPr>
            <w:r w:rsidRPr="00E06ECB">
              <w:rPr>
                <w:rFonts w:ascii="Arial" w:hAnsi="Arial"/>
                <w:sz w:val="18"/>
                <w:szCs w:val="20"/>
              </w:rPr>
              <w:t>- Seoul 1988</w:t>
            </w:r>
          </w:p>
          <w:p w:rsidR="00C5328F" w:rsidRPr="00E06ECB" w:rsidRDefault="00C5328F" w:rsidP="00C5328F">
            <w:pPr>
              <w:widowControl w:val="0"/>
              <w:numPr>
                <w:ilvl w:val="0"/>
                <w:numId w:val="1"/>
              </w:numPr>
              <w:wordWrap w:val="0"/>
              <w:autoSpaceDE w:val="0"/>
              <w:autoSpaceDN w:val="0"/>
              <w:spacing w:after="0"/>
              <w:ind w:left="317" w:hanging="283"/>
              <w:jc w:val="both"/>
              <w:rPr>
                <w:rFonts w:ascii="Arial" w:hAnsi="Arial"/>
                <w:b/>
                <w:sz w:val="18"/>
                <w:szCs w:val="20"/>
              </w:rPr>
            </w:pPr>
            <w:r w:rsidRPr="00E06ECB">
              <w:rPr>
                <w:rFonts w:ascii="Arial" w:hAnsi="Arial"/>
                <w:b/>
                <w:sz w:val="18"/>
                <w:szCs w:val="20"/>
              </w:rPr>
              <w:t>Worldwide Olympic Partner</w:t>
            </w:r>
          </w:p>
          <w:p w:rsidR="00C5328F" w:rsidRPr="00E06ECB" w:rsidRDefault="00C5328F" w:rsidP="00C901F8">
            <w:pPr>
              <w:ind w:firstLineChars="100" w:firstLine="180"/>
              <w:jc w:val="both"/>
              <w:rPr>
                <w:rFonts w:ascii="Arial" w:hAnsi="Arial"/>
                <w:sz w:val="18"/>
                <w:szCs w:val="20"/>
              </w:rPr>
            </w:pPr>
            <w:r w:rsidRPr="00E06ECB">
              <w:rPr>
                <w:rFonts w:ascii="Arial" w:hAnsi="Arial"/>
                <w:sz w:val="18"/>
                <w:szCs w:val="20"/>
              </w:rPr>
              <w:t>- Nagano 1998</w:t>
            </w:r>
          </w:p>
          <w:p w:rsidR="00C5328F" w:rsidRPr="00E06ECB" w:rsidRDefault="00C5328F" w:rsidP="00C901F8">
            <w:pPr>
              <w:ind w:firstLineChars="100" w:firstLine="180"/>
              <w:jc w:val="both"/>
              <w:rPr>
                <w:rFonts w:ascii="Arial" w:hAnsi="Arial"/>
                <w:sz w:val="18"/>
                <w:szCs w:val="20"/>
              </w:rPr>
            </w:pPr>
            <w:r w:rsidRPr="00E06ECB">
              <w:rPr>
                <w:rFonts w:ascii="Arial" w:hAnsi="Arial"/>
                <w:sz w:val="18"/>
                <w:szCs w:val="20"/>
              </w:rPr>
              <w:t>- Sydney 2000</w:t>
            </w:r>
          </w:p>
          <w:p w:rsidR="00C5328F" w:rsidRPr="00E06ECB" w:rsidRDefault="00C5328F" w:rsidP="00C901F8">
            <w:pPr>
              <w:ind w:firstLineChars="100" w:firstLine="180"/>
              <w:jc w:val="both"/>
              <w:rPr>
                <w:rFonts w:ascii="Arial" w:hAnsi="Arial"/>
                <w:sz w:val="18"/>
                <w:szCs w:val="20"/>
              </w:rPr>
            </w:pPr>
            <w:r w:rsidRPr="00E06ECB">
              <w:rPr>
                <w:rFonts w:ascii="Arial" w:hAnsi="Arial"/>
                <w:sz w:val="18"/>
                <w:szCs w:val="20"/>
              </w:rPr>
              <w:t>- Salt Lake City 2002</w:t>
            </w:r>
          </w:p>
          <w:p w:rsidR="00C5328F" w:rsidRPr="00E06ECB" w:rsidRDefault="00C5328F" w:rsidP="00C901F8">
            <w:pPr>
              <w:ind w:firstLineChars="100" w:firstLine="180"/>
              <w:jc w:val="both"/>
              <w:rPr>
                <w:rFonts w:ascii="Arial" w:hAnsi="Arial"/>
                <w:sz w:val="18"/>
                <w:szCs w:val="20"/>
              </w:rPr>
            </w:pPr>
            <w:r w:rsidRPr="00E06ECB">
              <w:rPr>
                <w:rFonts w:ascii="Arial" w:hAnsi="Arial"/>
                <w:sz w:val="18"/>
                <w:szCs w:val="20"/>
              </w:rPr>
              <w:t>- Athens 2004</w:t>
            </w:r>
          </w:p>
          <w:p w:rsidR="00C5328F" w:rsidRPr="00E06ECB" w:rsidRDefault="00C5328F" w:rsidP="00C901F8">
            <w:pPr>
              <w:ind w:firstLineChars="100" w:firstLine="180"/>
              <w:jc w:val="both"/>
              <w:rPr>
                <w:rFonts w:ascii="Arial" w:hAnsi="Arial"/>
                <w:sz w:val="18"/>
                <w:szCs w:val="20"/>
              </w:rPr>
            </w:pPr>
            <w:r w:rsidRPr="00E06ECB">
              <w:rPr>
                <w:rFonts w:ascii="Arial" w:hAnsi="Arial"/>
                <w:sz w:val="18"/>
                <w:szCs w:val="20"/>
              </w:rPr>
              <w:t>- Torino 2006</w:t>
            </w:r>
          </w:p>
          <w:p w:rsidR="00C5328F" w:rsidRPr="00E06ECB" w:rsidRDefault="00C5328F" w:rsidP="00C901F8">
            <w:pPr>
              <w:ind w:firstLineChars="100" w:firstLine="180"/>
              <w:jc w:val="both"/>
              <w:rPr>
                <w:rFonts w:ascii="Arial" w:hAnsi="Arial"/>
                <w:sz w:val="18"/>
                <w:szCs w:val="20"/>
              </w:rPr>
            </w:pPr>
            <w:r w:rsidRPr="00E06ECB">
              <w:rPr>
                <w:rFonts w:ascii="Arial" w:hAnsi="Arial"/>
                <w:sz w:val="18"/>
                <w:szCs w:val="20"/>
              </w:rPr>
              <w:t>- Beijing 2008</w:t>
            </w:r>
          </w:p>
          <w:p w:rsidR="00C5328F" w:rsidRPr="00E06ECB" w:rsidRDefault="00C5328F" w:rsidP="00C901F8">
            <w:pPr>
              <w:ind w:firstLineChars="100" w:firstLine="180"/>
              <w:jc w:val="both"/>
              <w:rPr>
                <w:rFonts w:ascii="Arial" w:hAnsi="Arial"/>
                <w:sz w:val="18"/>
                <w:szCs w:val="20"/>
              </w:rPr>
            </w:pPr>
            <w:r w:rsidRPr="00E06ECB">
              <w:rPr>
                <w:rFonts w:ascii="Arial" w:hAnsi="Arial"/>
                <w:sz w:val="18"/>
                <w:szCs w:val="20"/>
              </w:rPr>
              <w:t>- Vancouver 2010</w:t>
            </w:r>
          </w:p>
          <w:p w:rsidR="00C5328F" w:rsidRPr="00E06ECB" w:rsidRDefault="00C5328F" w:rsidP="00C901F8">
            <w:pPr>
              <w:ind w:firstLineChars="100" w:firstLine="180"/>
              <w:jc w:val="both"/>
              <w:rPr>
                <w:rFonts w:ascii="Arial" w:hAnsi="Arial"/>
                <w:sz w:val="18"/>
                <w:szCs w:val="20"/>
              </w:rPr>
            </w:pPr>
            <w:r w:rsidRPr="00E06ECB">
              <w:rPr>
                <w:rFonts w:ascii="Arial" w:hAnsi="Arial"/>
                <w:sz w:val="18"/>
                <w:szCs w:val="20"/>
              </w:rPr>
              <w:t>- London 2012</w:t>
            </w:r>
          </w:p>
          <w:p w:rsidR="00C5328F" w:rsidRPr="00E06ECB" w:rsidRDefault="00C5328F" w:rsidP="00C901F8">
            <w:pPr>
              <w:ind w:firstLineChars="100" w:firstLine="180"/>
              <w:jc w:val="both"/>
              <w:rPr>
                <w:rFonts w:ascii="Arial" w:hAnsi="Arial"/>
                <w:sz w:val="18"/>
                <w:szCs w:val="20"/>
              </w:rPr>
            </w:pPr>
            <w:r w:rsidRPr="00E06ECB">
              <w:rPr>
                <w:rFonts w:ascii="Arial" w:hAnsi="Arial"/>
                <w:sz w:val="18"/>
                <w:szCs w:val="20"/>
              </w:rPr>
              <w:t>- Sochi 2014</w:t>
            </w:r>
          </w:p>
          <w:p w:rsidR="00C5328F" w:rsidRPr="00E06ECB" w:rsidRDefault="00C5328F" w:rsidP="00C901F8">
            <w:pPr>
              <w:ind w:firstLineChars="100" w:firstLine="180"/>
              <w:jc w:val="both"/>
              <w:rPr>
                <w:rFonts w:ascii="Arial" w:hAnsi="Arial"/>
                <w:sz w:val="18"/>
                <w:szCs w:val="20"/>
              </w:rPr>
            </w:pPr>
            <w:r w:rsidRPr="00E06ECB">
              <w:rPr>
                <w:rFonts w:ascii="Arial" w:hAnsi="Arial"/>
                <w:sz w:val="18"/>
                <w:szCs w:val="20"/>
              </w:rPr>
              <w:t>- Rio de Janeiro 2016</w:t>
            </w:r>
          </w:p>
        </w:tc>
      </w:tr>
      <w:tr w:rsidR="00C5328F" w:rsidRPr="00E06ECB" w:rsidTr="00206960">
        <w:trPr>
          <w:trHeight w:val="1538"/>
        </w:trPr>
        <w:tc>
          <w:tcPr>
            <w:tcW w:w="2302" w:type="dxa"/>
          </w:tcPr>
          <w:p w:rsidR="00C5328F" w:rsidRPr="00E06ECB" w:rsidRDefault="00C5328F" w:rsidP="00C901F8">
            <w:pPr>
              <w:jc w:val="center"/>
              <w:rPr>
                <w:rFonts w:ascii="Arial" w:hAnsi="Arial"/>
                <w:b/>
                <w:sz w:val="18"/>
                <w:szCs w:val="20"/>
              </w:rPr>
            </w:pPr>
            <w:r w:rsidRPr="00E06ECB">
              <w:rPr>
                <w:rFonts w:ascii="Arial" w:hAnsi="Arial"/>
                <w:b/>
                <w:sz w:val="18"/>
                <w:szCs w:val="20"/>
              </w:rPr>
              <w:t>Youth Olympic Games</w:t>
            </w:r>
          </w:p>
        </w:tc>
        <w:tc>
          <w:tcPr>
            <w:tcW w:w="6738" w:type="dxa"/>
          </w:tcPr>
          <w:p w:rsidR="00C5328F" w:rsidRPr="00E06ECB" w:rsidRDefault="00C5328F" w:rsidP="00C5328F">
            <w:pPr>
              <w:widowControl w:val="0"/>
              <w:numPr>
                <w:ilvl w:val="0"/>
                <w:numId w:val="1"/>
              </w:numPr>
              <w:wordWrap w:val="0"/>
              <w:autoSpaceDE w:val="0"/>
              <w:autoSpaceDN w:val="0"/>
              <w:spacing w:after="0"/>
              <w:ind w:left="317" w:hanging="283"/>
              <w:jc w:val="both"/>
              <w:rPr>
                <w:rFonts w:ascii="Arial" w:hAnsi="Arial"/>
                <w:b/>
                <w:sz w:val="18"/>
                <w:szCs w:val="20"/>
              </w:rPr>
            </w:pPr>
            <w:r w:rsidRPr="00E06ECB">
              <w:rPr>
                <w:rFonts w:ascii="Arial" w:hAnsi="Arial"/>
                <w:b/>
                <w:sz w:val="18"/>
                <w:szCs w:val="20"/>
              </w:rPr>
              <w:t>Worldwide Olympic Partner</w:t>
            </w:r>
          </w:p>
          <w:p w:rsidR="00C5328F" w:rsidRPr="00E06ECB" w:rsidRDefault="00C5328F" w:rsidP="00C901F8">
            <w:pPr>
              <w:ind w:firstLineChars="100" w:firstLine="180"/>
              <w:jc w:val="both"/>
              <w:rPr>
                <w:rFonts w:ascii="Arial" w:hAnsi="Arial"/>
                <w:sz w:val="18"/>
                <w:szCs w:val="20"/>
              </w:rPr>
            </w:pPr>
            <w:r w:rsidRPr="00E06ECB">
              <w:rPr>
                <w:rFonts w:ascii="Arial" w:hAnsi="Arial"/>
                <w:sz w:val="18"/>
                <w:szCs w:val="20"/>
              </w:rPr>
              <w:t>- Singapore 2010</w:t>
            </w:r>
          </w:p>
          <w:p w:rsidR="00C5328F" w:rsidRPr="00E06ECB" w:rsidRDefault="00C5328F" w:rsidP="00C901F8">
            <w:pPr>
              <w:ind w:firstLineChars="100" w:firstLine="180"/>
              <w:jc w:val="both"/>
              <w:rPr>
                <w:rFonts w:ascii="Arial" w:hAnsi="Arial"/>
                <w:sz w:val="18"/>
                <w:szCs w:val="20"/>
              </w:rPr>
            </w:pPr>
            <w:r w:rsidRPr="00E06ECB">
              <w:rPr>
                <w:rFonts w:ascii="Arial" w:hAnsi="Arial"/>
                <w:sz w:val="18"/>
                <w:szCs w:val="20"/>
              </w:rPr>
              <w:t>- Innsbruck 2012</w:t>
            </w:r>
          </w:p>
          <w:p w:rsidR="00C5328F" w:rsidRPr="00E06ECB" w:rsidRDefault="00C5328F" w:rsidP="00C901F8">
            <w:pPr>
              <w:ind w:firstLineChars="100" w:firstLine="180"/>
              <w:jc w:val="both"/>
              <w:rPr>
                <w:rFonts w:ascii="Arial" w:hAnsi="Arial"/>
                <w:sz w:val="18"/>
                <w:szCs w:val="20"/>
                <w:lang w:eastAsia="ko-KR"/>
              </w:rPr>
            </w:pPr>
            <w:r w:rsidRPr="00E06ECB">
              <w:rPr>
                <w:rFonts w:ascii="Arial" w:hAnsi="Arial"/>
                <w:sz w:val="18"/>
                <w:szCs w:val="20"/>
              </w:rPr>
              <w:t>- Nanjing 2014</w:t>
            </w:r>
          </w:p>
          <w:p w:rsidR="00FD6426" w:rsidRPr="00E06ECB" w:rsidRDefault="00FD6426" w:rsidP="00FD6426">
            <w:pPr>
              <w:ind w:firstLineChars="100" w:firstLine="180"/>
              <w:jc w:val="both"/>
              <w:rPr>
                <w:rFonts w:ascii="Arial" w:hAnsi="Arial"/>
                <w:sz w:val="18"/>
                <w:szCs w:val="20"/>
                <w:lang w:eastAsia="ko-KR"/>
              </w:rPr>
            </w:pPr>
            <w:r w:rsidRPr="00E06ECB">
              <w:rPr>
                <w:rFonts w:ascii="Arial" w:hAnsi="Arial"/>
                <w:sz w:val="18"/>
                <w:szCs w:val="20"/>
              </w:rPr>
              <w:t>- Lillehammer 2016</w:t>
            </w:r>
          </w:p>
        </w:tc>
      </w:tr>
      <w:tr w:rsidR="00C5328F" w:rsidRPr="00E06ECB" w:rsidTr="00206960">
        <w:trPr>
          <w:trHeight w:val="1560"/>
        </w:trPr>
        <w:tc>
          <w:tcPr>
            <w:tcW w:w="2302" w:type="dxa"/>
          </w:tcPr>
          <w:p w:rsidR="00C5328F" w:rsidRPr="00E06ECB" w:rsidRDefault="00C5328F" w:rsidP="00C901F8">
            <w:pPr>
              <w:jc w:val="center"/>
              <w:rPr>
                <w:rFonts w:ascii="Arial" w:hAnsi="Arial"/>
                <w:b/>
                <w:sz w:val="18"/>
                <w:szCs w:val="20"/>
              </w:rPr>
            </w:pPr>
            <w:proofErr w:type="spellStart"/>
            <w:r w:rsidRPr="00E06ECB">
              <w:rPr>
                <w:rFonts w:ascii="Arial" w:hAnsi="Arial"/>
                <w:b/>
                <w:sz w:val="18"/>
                <w:szCs w:val="20"/>
              </w:rPr>
              <w:lastRenderedPageBreak/>
              <w:t>Paralympic</w:t>
            </w:r>
            <w:proofErr w:type="spellEnd"/>
            <w:r w:rsidRPr="00E06ECB">
              <w:rPr>
                <w:rFonts w:ascii="Arial" w:hAnsi="Arial"/>
                <w:b/>
                <w:sz w:val="18"/>
                <w:szCs w:val="20"/>
              </w:rPr>
              <w:t xml:space="preserve"> Games</w:t>
            </w:r>
          </w:p>
        </w:tc>
        <w:tc>
          <w:tcPr>
            <w:tcW w:w="6738" w:type="dxa"/>
          </w:tcPr>
          <w:p w:rsidR="00C5328F" w:rsidRPr="00E06ECB" w:rsidRDefault="00C5328F" w:rsidP="00C5328F">
            <w:pPr>
              <w:widowControl w:val="0"/>
              <w:numPr>
                <w:ilvl w:val="0"/>
                <w:numId w:val="1"/>
              </w:numPr>
              <w:wordWrap w:val="0"/>
              <w:autoSpaceDE w:val="0"/>
              <w:autoSpaceDN w:val="0"/>
              <w:spacing w:after="0"/>
              <w:ind w:left="271" w:hanging="271"/>
              <w:jc w:val="both"/>
              <w:rPr>
                <w:rFonts w:ascii="Arial" w:hAnsi="Arial"/>
                <w:b/>
                <w:sz w:val="18"/>
                <w:szCs w:val="20"/>
              </w:rPr>
            </w:pPr>
            <w:r w:rsidRPr="00E06ECB">
              <w:rPr>
                <w:rFonts w:ascii="Arial" w:hAnsi="Arial"/>
                <w:b/>
                <w:sz w:val="18"/>
                <w:szCs w:val="20"/>
              </w:rPr>
              <w:t>Official Partner</w:t>
            </w:r>
          </w:p>
          <w:p w:rsidR="00C5328F" w:rsidRPr="00E06ECB" w:rsidRDefault="00C5328F" w:rsidP="00C901F8">
            <w:pPr>
              <w:ind w:firstLineChars="100" w:firstLine="180"/>
              <w:jc w:val="both"/>
              <w:rPr>
                <w:rFonts w:ascii="Arial" w:hAnsi="Arial"/>
                <w:sz w:val="18"/>
                <w:szCs w:val="20"/>
              </w:rPr>
            </w:pPr>
            <w:r w:rsidRPr="00E06ECB">
              <w:rPr>
                <w:rFonts w:ascii="Arial" w:hAnsi="Arial"/>
                <w:sz w:val="18"/>
                <w:szCs w:val="20"/>
              </w:rPr>
              <w:t>- Torino 2006</w:t>
            </w:r>
          </w:p>
          <w:p w:rsidR="00C5328F" w:rsidRPr="00E06ECB" w:rsidRDefault="00C5328F" w:rsidP="00C901F8">
            <w:pPr>
              <w:ind w:firstLineChars="100" w:firstLine="180"/>
              <w:jc w:val="both"/>
              <w:rPr>
                <w:rFonts w:ascii="Arial" w:hAnsi="Arial"/>
                <w:sz w:val="18"/>
                <w:szCs w:val="20"/>
              </w:rPr>
            </w:pPr>
            <w:r w:rsidRPr="00E06ECB">
              <w:rPr>
                <w:rFonts w:ascii="Arial" w:hAnsi="Arial"/>
                <w:sz w:val="18"/>
                <w:szCs w:val="20"/>
              </w:rPr>
              <w:t>- Beijing 2008</w:t>
            </w:r>
          </w:p>
          <w:p w:rsidR="00C5328F" w:rsidRPr="00E06ECB" w:rsidRDefault="00C5328F" w:rsidP="00C901F8">
            <w:pPr>
              <w:ind w:firstLineChars="100" w:firstLine="180"/>
              <w:jc w:val="both"/>
              <w:rPr>
                <w:rFonts w:ascii="Arial" w:hAnsi="Arial"/>
                <w:sz w:val="18"/>
                <w:szCs w:val="20"/>
                <w:lang w:eastAsia="ko-KR"/>
              </w:rPr>
            </w:pPr>
            <w:r w:rsidRPr="00E06ECB">
              <w:rPr>
                <w:rFonts w:ascii="Arial" w:hAnsi="Arial"/>
                <w:sz w:val="18"/>
                <w:szCs w:val="20"/>
              </w:rPr>
              <w:t xml:space="preserve">- Vancouver 2010 </w:t>
            </w:r>
          </w:p>
          <w:p w:rsidR="00BB4E10" w:rsidRPr="00E06ECB" w:rsidRDefault="00BB4E10" w:rsidP="003163B4">
            <w:pPr>
              <w:ind w:firstLineChars="100" w:firstLine="180"/>
              <w:jc w:val="both"/>
              <w:rPr>
                <w:rFonts w:ascii="Arial" w:hAnsi="Arial"/>
                <w:sz w:val="18"/>
                <w:szCs w:val="20"/>
                <w:lang w:eastAsia="ko-KR"/>
              </w:rPr>
            </w:pPr>
            <w:r w:rsidRPr="00E06ECB">
              <w:rPr>
                <w:rFonts w:ascii="Arial" w:hAnsi="Arial"/>
                <w:sz w:val="18"/>
                <w:szCs w:val="20"/>
                <w:lang w:eastAsia="ko-KR"/>
              </w:rPr>
              <w:t>- London 2012</w:t>
            </w:r>
          </w:p>
        </w:tc>
      </w:tr>
      <w:tr w:rsidR="00C5328F" w:rsidRPr="00E06ECB" w:rsidTr="00206960">
        <w:trPr>
          <w:trHeight w:val="383"/>
        </w:trPr>
        <w:tc>
          <w:tcPr>
            <w:tcW w:w="2302" w:type="dxa"/>
          </w:tcPr>
          <w:p w:rsidR="00C5328F" w:rsidRPr="00E06ECB" w:rsidRDefault="00C5328F" w:rsidP="00C901F8">
            <w:pPr>
              <w:jc w:val="center"/>
              <w:rPr>
                <w:rFonts w:ascii="Arial" w:hAnsi="Arial"/>
                <w:b/>
                <w:sz w:val="18"/>
                <w:szCs w:val="20"/>
              </w:rPr>
            </w:pPr>
            <w:r w:rsidRPr="00E06ECB">
              <w:rPr>
                <w:rFonts w:ascii="Arial" w:hAnsi="Arial"/>
                <w:b/>
                <w:sz w:val="18"/>
                <w:szCs w:val="20"/>
              </w:rPr>
              <w:t>Asian Games</w:t>
            </w:r>
          </w:p>
        </w:tc>
        <w:tc>
          <w:tcPr>
            <w:tcW w:w="6738" w:type="dxa"/>
          </w:tcPr>
          <w:p w:rsidR="00C5328F" w:rsidRPr="00E06ECB" w:rsidRDefault="00C5328F" w:rsidP="00C5328F">
            <w:pPr>
              <w:widowControl w:val="0"/>
              <w:numPr>
                <w:ilvl w:val="0"/>
                <w:numId w:val="1"/>
              </w:numPr>
              <w:wordWrap w:val="0"/>
              <w:autoSpaceDE w:val="0"/>
              <w:autoSpaceDN w:val="0"/>
              <w:spacing w:after="0"/>
              <w:ind w:left="271" w:hanging="271"/>
              <w:jc w:val="both"/>
              <w:rPr>
                <w:rFonts w:ascii="Arial" w:hAnsi="Arial"/>
                <w:b/>
                <w:sz w:val="18"/>
                <w:szCs w:val="20"/>
              </w:rPr>
            </w:pPr>
            <w:r w:rsidRPr="00E06ECB">
              <w:rPr>
                <w:rFonts w:ascii="Arial" w:hAnsi="Arial"/>
                <w:b/>
                <w:sz w:val="18"/>
                <w:szCs w:val="20"/>
              </w:rPr>
              <w:t>Local Sponsor</w:t>
            </w:r>
          </w:p>
          <w:p w:rsidR="00C5328F" w:rsidRPr="00E06ECB" w:rsidRDefault="00C5328F" w:rsidP="00C901F8">
            <w:pPr>
              <w:ind w:firstLineChars="100" w:firstLine="180"/>
              <w:jc w:val="both"/>
              <w:rPr>
                <w:rFonts w:ascii="Arial" w:hAnsi="Arial"/>
                <w:sz w:val="18"/>
                <w:szCs w:val="20"/>
              </w:rPr>
            </w:pPr>
            <w:r w:rsidRPr="00E06ECB">
              <w:rPr>
                <w:rFonts w:ascii="Arial" w:hAnsi="Arial"/>
                <w:sz w:val="18"/>
                <w:szCs w:val="20"/>
              </w:rPr>
              <w:t>- Seoul 1986</w:t>
            </w:r>
          </w:p>
          <w:p w:rsidR="00C5328F" w:rsidRPr="00E06ECB" w:rsidRDefault="00C5328F" w:rsidP="00C901F8">
            <w:pPr>
              <w:ind w:firstLineChars="100" w:firstLine="180"/>
              <w:jc w:val="both"/>
              <w:rPr>
                <w:rFonts w:ascii="Arial" w:hAnsi="Arial"/>
                <w:sz w:val="18"/>
                <w:szCs w:val="20"/>
              </w:rPr>
            </w:pPr>
            <w:r w:rsidRPr="00E06ECB">
              <w:rPr>
                <w:rFonts w:ascii="Arial" w:hAnsi="Arial"/>
                <w:sz w:val="18"/>
                <w:szCs w:val="20"/>
              </w:rPr>
              <w:t>- Hiroshima 1994</w:t>
            </w:r>
          </w:p>
          <w:p w:rsidR="00C5328F" w:rsidRPr="00E06ECB" w:rsidRDefault="00C5328F" w:rsidP="00C5328F">
            <w:pPr>
              <w:widowControl w:val="0"/>
              <w:numPr>
                <w:ilvl w:val="0"/>
                <w:numId w:val="1"/>
              </w:numPr>
              <w:wordWrap w:val="0"/>
              <w:autoSpaceDE w:val="0"/>
              <w:autoSpaceDN w:val="0"/>
              <w:spacing w:after="0"/>
              <w:ind w:left="271" w:hanging="271"/>
              <w:jc w:val="both"/>
              <w:rPr>
                <w:rFonts w:ascii="Arial" w:hAnsi="Arial"/>
                <w:b/>
                <w:sz w:val="18"/>
                <w:szCs w:val="20"/>
              </w:rPr>
            </w:pPr>
            <w:r w:rsidRPr="00E06ECB">
              <w:rPr>
                <w:rFonts w:ascii="Arial" w:hAnsi="Arial"/>
                <w:b/>
                <w:sz w:val="18"/>
                <w:szCs w:val="20"/>
              </w:rPr>
              <w:t>Official Partner</w:t>
            </w:r>
          </w:p>
          <w:p w:rsidR="00C5328F" w:rsidRPr="00E06ECB" w:rsidRDefault="00C5328F" w:rsidP="00C901F8">
            <w:pPr>
              <w:ind w:firstLineChars="100" w:firstLine="180"/>
              <w:jc w:val="both"/>
              <w:rPr>
                <w:rFonts w:ascii="Arial" w:hAnsi="Arial"/>
                <w:sz w:val="18"/>
                <w:szCs w:val="20"/>
              </w:rPr>
            </w:pPr>
            <w:r w:rsidRPr="00E06ECB">
              <w:rPr>
                <w:rFonts w:ascii="Arial" w:hAnsi="Arial"/>
                <w:sz w:val="18"/>
                <w:szCs w:val="20"/>
              </w:rPr>
              <w:t>- Bangkok 1998</w:t>
            </w:r>
          </w:p>
          <w:p w:rsidR="00C5328F" w:rsidRPr="00E06ECB" w:rsidRDefault="00C5328F" w:rsidP="00C5328F">
            <w:pPr>
              <w:widowControl w:val="0"/>
              <w:numPr>
                <w:ilvl w:val="0"/>
                <w:numId w:val="1"/>
              </w:numPr>
              <w:wordWrap w:val="0"/>
              <w:autoSpaceDE w:val="0"/>
              <w:autoSpaceDN w:val="0"/>
              <w:spacing w:after="0"/>
              <w:ind w:left="271" w:hanging="271"/>
              <w:jc w:val="both"/>
              <w:rPr>
                <w:rFonts w:ascii="Arial" w:hAnsi="Arial"/>
                <w:sz w:val="18"/>
                <w:szCs w:val="20"/>
              </w:rPr>
            </w:pPr>
            <w:r w:rsidRPr="00E06ECB">
              <w:rPr>
                <w:rFonts w:ascii="Arial" w:hAnsi="Arial"/>
                <w:b/>
                <w:sz w:val="18"/>
                <w:szCs w:val="20"/>
              </w:rPr>
              <w:t>Multi-Category Prestige Partner</w:t>
            </w:r>
          </w:p>
          <w:p w:rsidR="00C5328F" w:rsidRPr="00E06ECB" w:rsidRDefault="00C5328F" w:rsidP="00C901F8">
            <w:pPr>
              <w:ind w:firstLineChars="100" w:firstLine="180"/>
              <w:jc w:val="both"/>
              <w:rPr>
                <w:rFonts w:ascii="Arial" w:hAnsi="Arial"/>
                <w:sz w:val="18"/>
                <w:szCs w:val="20"/>
              </w:rPr>
            </w:pPr>
            <w:r w:rsidRPr="00E06ECB">
              <w:rPr>
                <w:rFonts w:ascii="Arial" w:hAnsi="Arial"/>
                <w:sz w:val="18"/>
                <w:szCs w:val="20"/>
              </w:rPr>
              <w:t>- Pusan 2002</w:t>
            </w:r>
          </w:p>
          <w:p w:rsidR="00C5328F" w:rsidRPr="00E06ECB" w:rsidRDefault="00C5328F" w:rsidP="00C901F8">
            <w:pPr>
              <w:ind w:firstLineChars="100" w:firstLine="180"/>
              <w:jc w:val="both"/>
              <w:rPr>
                <w:rFonts w:ascii="Arial" w:hAnsi="Arial"/>
                <w:sz w:val="18"/>
                <w:szCs w:val="20"/>
              </w:rPr>
            </w:pPr>
            <w:r w:rsidRPr="00E06ECB">
              <w:rPr>
                <w:rFonts w:ascii="Arial" w:hAnsi="Arial"/>
                <w:sz w:val="18"/>
                <w:szCs w:val="20"/>
              </w:rPr>
              <w:t>- Doha 2006</w:t>
            </w:r>
          </w:p>
          <w:p w:rsidR="00BB4E10" w:rsidRPr="00E06ECB" w:rsidRDefault="00C5328F" w:rsidP="003163B4">
            <w:pPr>
              <w:ind w:firstLineChars="100" w:firstLine="180"/>
              <w:jc w:val="both"/>
              <w:rPr>
                <w:rFonts w:ascii="Arial" w:hAnsi="Arial"/>
                <w:sz w:val="18"/>
                <w:szCs w:val="20"/>
                <w:lang w:eastAsia="ko-KR"/>
              </w:rPr>
            </w:pPr>
            <w:r w:rsidRPr="00E06ECB">
              <w:rPr>
                <w:rFonts w:ascii="Arial" w:hAnsi="Arial"/>
                <w:sz w:val="18"/>
                <w:szCs w:val="20"/>
              </w:rPr>
              <w:t>- Guangzhou 2010</w:t>
            </w:r>
          </w:p>
          <w:p w:rsidR="00443B64" w:rsidRPr="00E06ECB" w:rsidRDefault="00443B64" w:rsidP="003163B4">
            <w:pPr>
              <w:ind w:firstLineChars="100" w:firstLine="180"/>
              <w:jc w:val="both"/>
              <w:rPr>
                <w:rFonts w:ascii="Arial" w:hAnsi="Arial"/>
                <w:sz w:val="18"/>
                <w:szCs w:val="20"/>
                <w:lang w:eastAsia="ko-KR"/>
              </w:rPr>
            </w:pPr>
            <w:r w:rsidRPr="00E06ECB">
              <w:rPr>
                <w:rFonts w:ascii="Arial" w:hAnsi="Arial"/>
                <w:sz w:val="18"/>
                <w:szCs w:val="20"/>
                <w:lang w:eastAsia="ko-KR"/>
              </w:rPr>
              <w:t xml:space="preserve">- </w:t>
            </w:r>
            <w:proofErr w:type="spellStart"/>
            <w:r w:rsidRPr="00E06ECB">
              <w:rPr>
                <w:rFonts w:ascii="Arial" w:hAnsi="Arial"/>
                <w:sz w:val="18"/>
                <w:szCs w:val="20"/>
                <w:lang w:eastAsia="ko-KR"/>
              </w:rPr>
              <w:t>Incheon</w:t>
            </w:r>
            <w:proofErr w:type="spellEnd"/>
            <w:r w:rsidRPr="00E06ECB">
              <w:rPr>
                <w:rFonts w:ascii="Arial" w:hAnsi="Arial"/>
                <w:sz w:val="18"/>
                <w:szCs w:val="20"/>
                <w:lang w:eastAsia="ko-KR"/>
              </w:rPr>
              <w:t xml:space="preserve"> 2014</w:t>
            </w:r>
          </w:p>
        </w:tc>
      </w:tr>
      <w:tr w:rsidR="00C5328F" w:rsidRPr="00E06ECB" w:rsidTr="00206960">
        <w:trPr>
          <w:trHeight w:val="840"/>
        </w:trPr>
        <w:tc>
          <w:tcPr>
            <w:tcW w:w="2302" w:type="dxa"/>
          </w:tcPr>
          <w:p w:rsidR="00C5328F" w:rsidRPr="00E06ECB" w:rsidRDefault="00C5328F" w:rsidP="00C901F8">
            <w:pPr>
              <w:jc w:val="center"/>
              <w:rPr>
                <w:rFonts w:ascii="Arial" w:hAnsi="Arial"/>
                <w:b/>
                <w:sz w:val="18"/>
                <w:szCs w:val="20"/>
              </w:rPr>
            </w:pPr>
            <w:r w:rsidRPr="00E06ECB">
              <w:rPr>
                <w:rFonts w:ascii="Arial" w:hAnsi="Arial"/>
                <w:b/>
                <w:sz w:val="18"/>
                <w:szCs w:val="20"/>
              </w:rPr>
              <w:t>Golf</w:t>
            </w:r>
          </w:p>
        </w:tc>
        <w:tc>
          <w:tcPr>
            <w:tcW w:w="6738" w:type="dxa"/>
          </w:tcPr>
          <w:p w:rsidR="00072047" w:rsidRPr="00072047" w:rsidRDefault="00C5328F" w:rsidP="00072047">
            <w:pPr>
              <w:widowControl w:val="0"/>
              <w:numPr>
                <w:ilvl w:val="0"/>
                <w:numId w:val="1"/>
              </w:numPr>
              <w:wordWrap w:val="0"/>
              <w:autoSpaceDE w:val="0"/>
              <w:autoSpaceDN w:val="0"/>
              <w:spacing w:after="0"/>
              <w:ind w:left="271" w:hanging="271"/>
              <w:jc w:val="both"/>
              <w:rPr>
                <w:rFonts w:ascii="Arial" w:hAnsi="Arial"/>
                <w:b/>
                <w:sz w:val="18"/>
                <w:szCs w:val="20"/>
              </w:rPr>
            </w:pPr>
            <w:r w:rsidRPr="00E06ECB">
              <w:rPr>
                <w:rFonts w:ascii="Arial" w:hAnsi="Arial"/>
                <w:b/>
                <w:sz w:val="18"/>
                <w:szCs w:val="20"/>
              </w:rPr>
              <w:t>Proud Partner</w:t>
            </w:r>
          </w:p>
          <w:p w:rsidR="00072047" w:rsidRDefault="00C5328F" w:rsidP="00B8320E">
            <w:pPr>
              <w:ind w:firstLineChars="100" w:firstLine="180"/>
              <w:jc w:val="both"/>
              <w:rPr>
                <w:rFonts w:ascii="Arial" w:hAnsi="Arial"/>
                <w:sz w:val="18"/>
                <w:szCs w:val="20"/>
                <w:lang w:eastAsia="ko-KR"/>
              </w:rPr>
            </w:pPr>
            <w:r w:rsidRPr="00E06ECB">
              <w:rPr>
                <w:rFonts w:ascii="Arial" w:hAnsi="Arial"/>
                <w:sz w:val="18"/>
                <w:szCs w:val="20"/>
              </w:rPr>
              <w:t xml:space="preserve">- </w:t>
            </w:r>
            <w:r w:rsidR="00072047">
              <w:rPr>
                <w:rFonts w:ascii="Arial" w:hAnsi="Arial" w:hint="eastAsia"/>
                <w:sz w:val="18"/>
                <w:szCs w:val="20"/>
                <w:lang w:eastAsia="ko-KR"/>
              </w:rPr>
              <w:t>AAC 2010~2012 (Asian Amateur Championship)</w:t>
            </w:r>
          </w:p>
          <w:p w:rsidR="00C5328F" w:rsidRPr="00E06ECB" w:rsidRDefault="00072047" w:rsidP="00072047">
            <w:pPr>
              <w:ind w:firstLineChars="100" w:firstLine="180"/>
              <w:jc w:val="both"/>
              <w:rPr>
                <w:rFonts w:ascii="Arial" w:hAnsi="Arial"/>
                <w:b/>
                <w:sz w:val="18"/>
                <w:szCs w:val="20"/>
              </w:rPr>
            </w:pPr>
            <w:r>
              <w:rPr>
                <w:rFonts w:ascii="Arial" w:hAnsi="Arial" w:hint="eastAsia"/>
                <w:sz w:val="18"/>
                <w:szCs w:val="20"/>
                <w:lang w:eastAsia="ko-KR"/>
              </w:rPr>
              <w:t xml:space="preserve">- </w:t>
            </w:r>
            <w:r w:rsidR="00C5328F" w:rsidRPr="00E06ECB">
              <w:rPr>
                <w:rFonts w:ascii="Arial" w:hAnsi="Arial"/>
                <w:sz w:val="18"/>
                <w:szCs w:val="20"/>
              </w:rPr>
              <w:t>AAC 201</w:t>
            </w:r>
            <w:r>
              <w:rPr>
                <w:rFonts w:ascii="Arial" w:hAnsi="Arial" w:hint="eastAsia"/>
                <w:sz w:val="18"/>
                <w:szCs w:val="20"/>
                <w:lang w:eastAsia="ko-KR"/>
              </w:rPr>
              <w:t>3</w:t>
            </w:r>
            <w:r w:rsidR="00C5328F" w:rsidRPr="00E06ECB">
              <w:rPr>
                <w:rFonts w:ascii="Arial" w:hAnsi="Arial"/>
                <w:sz w:val="18"/>
                <w:szCs w:val="20"/>
              </w:rPr>
              <w:t xml:space="preserve"> ~ 201</w:t>
            </w:r>
            <w:r w:rsidR="00B8320E" w:rsidRPr="00E06ECB">
              <w:rPr>
                <w:rFonts w:ascii="Arial" w:hAnsi="Arial"/>
                <w:sz w:val="18"/>
                <w:szCs w:val="20"/>
                <w:lang w:eastAsia="ko-KR"/>
              </w:rPr>
              <w:t>5</w:t>
            </w:r>
            <w:r w:rsidR="00303896">
              <w:rPr>
                <w:rFonts w:ascii="Arial" w:hAnsi="Arial"/>
                <w:sz w:val="18"/>
                <w:szCs w:val="20"/>
              </w:rPr>
              <w:t xml:space="preserve"> (Asia</w:t>
            </w:r>
            <w:r w:rsidR="00303896">
              <w:rPr>
                <w:rFonts w:ascii="Arial" w:hAnsi="Arial" w:hint="eastAsia"/>
                <w:sz w:val="18"/>
                <w:szCs w:val="20"/>
                <w:lang w:eastAsia="ko-KR"/>
              </w:rPr>
              <w:t xml:space="preserve">-Pacific </w:t>
            </w:r>
            <w:r w:rsidR="00C5328F" w:rsidRPr="00E06ECB">
              <w:rPr>
                <w:rFonts w:ascii="Arial" w:hAnsi="Arial"/>
                <w:sz w:val="18"/>
                <w:szCs w:val="20"/>
              </w:rPr>
              <w:t xml:space="preserve"> Amateur Championship)</w:t>
            </w:r>
          </w:p>
        </w:tc>
      </w:tr>
      <w:tr w:rsidR="00C5328F" w:rsidRPr="00E06ECB" w:rsidTr="00206960">
        <w:trPr>
          <w:trHeight w:val="2678"/>
        </w:trPr>
        <w:tc>
          <w:tcPr>
            <w:tcW w:w="2302" w:type="dxa"/>
          </w:tcPr>
          <w:p w:rsidR="00C5328F" w:rsidRPr="00E06ECB" w:rsidRDefault="00C5328F" w:rsidP="00C901F8">
            <w:pPr>
              <w:jc w:val="center"/>
              <w:rPr>
                <w:rFonts w:ascii="Arial" w:hAnsi="Arial"/>
                <w:b/>
                <w:sz w:val="18"/>
                <w:szCs w:val="20"/>
              </w:rPr>
            </w:pPr>
            <w:r w:rsidRPr="00E06ECB">
              <w:rPr>
                <w:rFonts w:ascii="Arial" w:hAnsi="Arial"/>
                <w:b/>
                <w:sz w:val="18"/>
                <w:szCs w:val="20"/>
              </w:rPr>
              <w:t>Athletics</w:t>
            </w:r>
          </w:p>
        </w:tc>
        <w:tc>
          <w:tcPr>
            <w:tcW w:w="6738" w:type="dxa"/>
          </w:tcPr>
          <w:p w:rsidR="00C5328F" w:rsidRPr="00E06ECB" w:rsidRDefault="00C5328F" w:rsidP="00C5328F">
            <w:pPr>
              <w:widowControl w:val="0"/>
              <w:numPr>
                <w:ilvl w:val="0"/>
                <w:numId w:val="1"/>
              </w:numPr>
              <w:wordWrap w:val="0"/>
              <w:autoSpaceDE w:val="0"/>
              <w:autoSpaceDN w:val="0"/>
              <w:spacing w:after="0"/>
              <w:ind w:left="271" w:hanging="271"/>
              <w:jc w:val="both"/>
              <w:rPr>
                <w:rFonts w:ascii="Arial" w:hAnsi="Arial"/>
                <w:sz w:val="18"/>
                <w:szCs w:val="20"/>
              </w:rPr>
            </w:pPr>
            <w:r w:rsidRPr="00E06ECB">
              <w:rPr>
                <w:rFonts w:ascii="Arial" w:hAnsi="Arial"/>
                <w:b/>
                <w:sz w:val="18"/>
                <w:szCs w:val="20"/>
              </w:rPr>
              <w:t>IAAF (International Association of Athletics Federation)</w:t>
            </w:r>
            <w:r w:rsidRPr="00E06ECB">
              <w:rPr>
                <w:rFonts w:ascii="Arial" w:hAnsi="Arial"/>
                <w:sz w:val="18"/>
                <w:szCs w:val="20"/>
              </w:rPr>
              <w:t xml:space="preserve"> </w:t>
            </w:r>
            <w:r w:rsidRPr="00E06ECB">
              <w:rPr>
                <w:rFonts w:ascii="Arial" w:hAnsi="Arial"/>
                <w:b/>
                <w:sz w:val="18"/>
                <w:szCs w:val="20"/>
              </w:rPr>
              <w:t>Official Partner</w:t>
            </w:r>
          </w:p>
          <w:p w:rsidR="00C5328F" w:rsidRPr="00E06ECB" w:rsidRDefault="00C5328F" w:rsidP="00C901F8">
            <w:pPr>
              <w:ind w:firstLineChars="100" w:firstLine="180"/>
              <w:jc w:val="both"/>
              <w:rPr>
                <w:rFonts w:ascii="Arial" w:hAnsi="Arial"/>
                <w:sz w:val="18"/>
                <w:szCs w:val="20"/>
              </w:rPr>
            </w:pPr>
            <w:r w:rsidRPr="00E06ECB">
              <w:rPr>
                <w:rFonts w:ascii="Arial" w:hAnsi="Arial"/>
                <w:sz w:val="18"/>
                <w:szCs w:val="20"/>
              </w:rPr>
              <w:t>- IAAF World Championships Berlin 2009</w:t>
            </w:r>
          </w:p>
          <w:p w:rsidR="00C5328F" w:rsidRPr="00E06ECB" w:rsidRDefault="00C5328F" w:rsidP="00C901F8">
            <w:pPr>
              <w:ind w:firstLineChars="100" w:firstLine="180"/>
              <w:jc w:val="both"/>
              <w:rPr>
                <w:rFonts w:ascii="Arial" w:hAnsi="Arial"/>
                <w:sz w:val="18"/>
                <w:szCs w:val="20"/>
              </w:rPr>
            </w:pPr>
            <w:r w:rsidRPr="00E06ECB">
              <w:rPr>
                <w:rFonts w:ascii="Arial" w:hAnsi="Arial"/>
                <w:sz w:val="18"/>
                <w:szCs w:val="20"/>
              </w:rPr>
              <w:t>- IAAF World Indoor Championships Doha 2010</w:t>
            </w:r>
          </w:p>
          <w:p w:rsidR="00C5328F" w:rsidRPr="00E06ECB" w:rsidRDefault="00C5328F" w:rsidP="00C901F8">
            <w:pPr>
              <w:ind w:firstLineChars="100" w:firstLine="180"/>
              <w:jc w:val="both"/>
              <w:rPr>
                <w:rFonts w:ascii="Arial" w:hAnsi="Arial"/>
                <w:sz w:val="18"/>
                <w:szCs w:val="20"/>
              </w:rPr>
            </w:pPr>
            <w:r w:rsidRPr="00E06ECB">
              <w:rPr>
                <w:rFonts w:ascii="Arial" w:hAnsi="Arial"/>
                <w:sz w:val="18"/>
                <w:szCs w:val="20"/>
              </w:rPr>
              <w:t xml:space="preserve">- IAAF World Championships </w:t>
            </w:r>
            <w:proofErr w:type="spellStart"/>
            <w:r w:rsidRPr="00E06ECB">
              <w:rPr>
                <w:rFonts w:ascii="Arial" w:hAnsi="Arial"/>
                <w:sz w:val="18"/>
                <w:szCs w:val="20"/>
              </w:rPr>
              <w:t>Daegu</w:t>
            </w:r>
            <w:proofErr w:type="spellEnd"/>
            <w:r w:rsidRPr="00E06ECB">
              <w:rPr>
                <w:rFonts w:ascii="Arial" w:hAnsi="Arial"/>
                <w:sz w:val="18"/>
                <w:szCs w:val="20"/>
              </w:rPr>
              <w:t xml:space="preserve"> 2011</w:t>
            </w:r>
          </w:p>
          <w:p w:rsidR="00C5328F" w:rsidRPr="00E06ECB" w:rsidRDefault="00C5328F" w:rsidP="00C901F8">
            <w:pPr>
              <w:ind w:firstLineChars="100" w:firstLine="180"/>
              <w:jc w:val="both"/>
              <w:rPr>
                <w:rFonts w:ascii="Arial" w:hAnsi="Arial"/>
                <w:spacing w:val="9"/>
                <w:sz w:val="18"/>
                <w:szCs w:val="20"/>
              </w:rPr>
            </w:pPr>
            <w:r w:rsidRPr="00E06ECB">
              <w:rPr>
                <w:rFonts w:ascii="Arial" w:hAnsi="Arial"/>
                <w:sz w:val="18"/>
                <w:szCs w:val="20"/>
              </w:rPr>
              <w:t xml:space="preserve">- IAAF Continental &amp; National </w:t>
            </w:r>
            <w:proofErr w:type="spellStart"/>
            <w:r w:rsidRPr="00E06ECB">
              <w:rPr>
                <w:rFonts w:ascii="Arial" w:hAnsi="Arial"/>
                <w:sz w:val="18"/>
                <w:szCs w:val="20"/>
              </w:rPr>
              <w:t>Programme</w:t>
            </w:r>
            <w:proofErr w:type="spellEnd"/>
            <w:r w:rsidRPr="00E06ECB">
              <w:rPr>
                <w:rFonts w:ascii="Arial" w:hAnsi="Arial"/>
                <w:sz w:val="18"/>
                <w:szCs w:val="20"/>
              </w:rPr>
              <w:t xml:space="preserve"> 2010/2011</w:t>
            </w:r>
            <w:r w:rsidRPr="00E06ECB">
              <w:rPr>
                <w:rFonts w:ascii="Arial" w:hAnsi="Arial"/>
                <w:spacing w:val="9"/>
                <w:sz w:val="18"/>
                <w:szCs w:val="20"/>
              </w:rPr>
              <w:t xml:space="preserve">   </w:t>
            </w:r>
          </w:p>
          <w:p w:rsidR="00C5328F" w:rsidRPr="00E06ECB" w:rsidRDefault="00C5328F" w:rsidP="00C5328F">
            <w:pPr>
              <w:widowControl w:val="0"/>
              <w:numPr>
                <w:ilvl w:val="0"/>
                <w:numId w:val="1"/>
              </w:numPr>
              <w:wordWrap w:val="0"/>
              <w:autoSpaceDE w:val="0"/>
              <w:autoSpaceDN w:val="0"/>
              <w:spacing w:after="0"/>
              <w:ind w:left="271" w:hanging="271"/>
              <w:jc w:val="both"/>
              <w:rPr>
                <w:rFonts w:ascii="Arial" w:hAnsi="Arial"/>
                <w:sz w:val="18"/>
                <w:szCs w:val="20"/>
              </w:rPr>
            </w:pPr>
            <w:r w:rsidRPr="00E06ECB">
              <w:rPr>
                <w:rFonts w:ascii="Arial" w:hAnsi="Arial"/>
                <w:b/>
                <w:sz w:val="18"/>
                <w:szCs w:val="20"/>
              </w:rPr>
              <w:t>IAAF Diamond League Title Sponsor</w:t>
            </w:r>
          </w:p>
          <w:p w:rsidR="00C5328F" w:rsidRPr="00E06ECB" w:rsidRDefault="00C5328F" w:rsidP="00C901F8">
            <w:pPr>
              <w:ind w:firstLineChars="100" w:firstLine="189"/>
              <w:jc w:val="both"/>
              <w:rPr>
                <w:rFonts w:ascii="Arial" w:hAnsi="Arial"/>
                <w:spacing w:val="9"/>
                <w:sz w:val="18"/>
                <w:szCs w:val="20"/>
              </w:rPr>
            </w:pPr>
            <w:r w:rsidRPr="00E06ECB">
              <w:rPr>
                <w:rFonts w:ascii="Arial" w:hAnsi="Arial"/>
                <w:spacing w:val="9"/>
                <w:sz w:val="18"/>
                <w:szCs w:val="20"/>
              </w:rPr>
              <w:t>- 2010~2012 Samsung Diamond League</w:t>
            </w:r>
          </w:p>
        </w:tc>
      </w:tr>
      <w:tr w:rsidR="00C5328F" w:rsidRPr="00E06ECB" w:rsidTr="00206960">
        <w:trPr>
          <w:trHeight w:val="1133"/>
        </w:trPr>
        <w:tc>
          <w:tcPr>
            <w:tcW w:w="2302" w:type="dxa"/>
          </w:tcPr>
          <w:p w:rsidR="00C5328F" w:rsidRPr="00E06ECB" w:rsidRDefault="00C5328F" w:rsidP="00C901F8">
            <w:pPr>
              <w:jc w:val="center"/>
              <w:rPr>
                <w:rFonts w:ascii="Arial" w:hAnsi="Arial"/>
                <w:b/>
                <w:sz w:val="18"/>
                <w:szCs w:val="20"/>
              </w:rPr>
            </w:pPr>
            <w:r w:rsidRPr="00E06ECB">
              <w:rPr>
                <w:rFonts w:ascii="Arial" w:hAnsi="Arial"/>
                <w:b/>
                <w:sz w:val="18"/>
                <w:szCs w:val="20"/>
              </w:rPr>
              <w:t>Field Hockey</w:t>
            </w:r>
          </w:p>
        </w:tc>
        <w:tc>
          <w:tcPr>
            <w:tcW w:w="6738" w:type="dxa"/>
          </w:tcPr>
          <w:p w:rsidR="00303896" w:rsidRDefault="003163B4" w:rsidP="00303896">
            <w:pPr>
              <w:widowControl w:val="0"/>
              <w:numPr>
                <w:ilvl w:val="0"/>
                <w:numId w:val="1"/>
              </w:numPr>
              <w:wordWrap w:val="0"/>
              <w:autoSpaceDE w:val="0"/>
              <w:autoSpaceDN w:val="0"/>
              <w:spacing w:after="0"/>
              <w:ind w:left="271" w:hanging="271"/>
              <w:jc w:val="both"/>
              <w:rPr>
                <w:rFonts w:ascii="Arial" w:hAnsi="Arial"/>
                <w:sz w:val="18"/>
                <w:szCs w:val="20"/>
              </w:rPr>
            </w:pPr>
            <w:r w:rsidRPr="00E06ECB">
              <w:rPr>
                <w:rFonts w:ascii="Arial" w:hAnsi="Arial"/>
                <w:b/>
                <w:sz w:val="18"/>
                <w:szCs w:val="20"/>
              </w:rPr>
              <w:t>Federation of International Hockey (FIH)</w:t>
            </w:r>
            <w:r w:rsidRPr="00E06ECB">
              <w:rPr>
                <w:rFonts w:ascii="Arial" w:hAnsi="Arial"/>
                <w:b/>
                <w:sz w:val="18"/>
                <w:szCs w:val="20"/>
                <w:lang w:eastAsia="ko-KR"/>
              </w:rPr>
              <w:t xml:space="preserve"> </w:t>
            </w:r>
          </w:p>
          <w:p w:rsidR="00C5328F" w:rsidRPr="00303896" w:rsidRDefault="00303896" w:rsidP="00303896">
            <w:pPr>
              <w:widowControl w:val="0"/>
              <w:wordWrap w:val="0"/>
              <w:autoSpaceDE w:val="0"/>
              <w:autoSpaceDN w:val="0"/>
              <w:spacing w:after="0"/>
              <w:ind w:leftChars="23" w:left="51"/>
              <w:jc w:val="both"/>
              <w:rPr>
                <w:rFonts w:ascii="Arial" w:hAnsi="Arial"/>
                <w:sz w:val="18"/>
                <w:szCs w:val="20"/>
              </w:rPr>
            </w:pPr>
            <w:r>
              <w:rPr>
                <w:rFonts w:ascii="Arial" w:hAnsi="Arial" w:hint="eastAsia"/>
                <w:sz w:val="18"/>
                <w:szCs w:val="20"/>
                <w:lang w:eastAsia="ko-KR"/>
              </w:rPr>
              <w:t xml:space="preserve">   - </w:t>
            </w:r>
            <w:r w:rsidR="00C5328F" w:rsidRPr="00303896">
              <w:rPr>
                <w:rFonts w:ascii="Arial" w:hAnsi="Arial"/>
                <w:spacing w:val="9"/>
                <w:sz w:val="18"/>
                <w:szCs w:val="20"/>
              </w:rPr>
              <w:t>Global Partner</w:t>
            </w:r>
            <w:r w:rsidR="003163B4" w:rsidRPr="00303896">
              <w:rPr>
                <w:rFonts w:ascii="Arial" w:hAnsi="Arial"/>
                <w:spacing w:val="9"/>
                <w:sz w:val="18"/>
                <w:szCs w:val="20"/>
              </w:rPr>
              <w:t xml:space="preserve"> 2003~2010</w:t>
            </w:r>
          </w:p>
        </w:tc>
      </w:tr>
    </w:tbl>
    <w:p w:rsidR="00C5328F" w:rsidRPr="00E06ECB" w:rsidRDefault="00C5328F" w:rsidP="00C5328F">
      <w:pPr>
        <w:spacing w:after="0"/>
        <w:jc w:val="both"/>
        <w:rPr>
          <w:rFonts w:ascii="Arial" w:hAnsi="Arial"/>
          <w:b/>
          <w:bCs/>
          <w:sz w:val="20"/>
          <w:szCs w:val="20"/>
          <w:lang w:eastAsia="ko-KR"/>
        </w:rPr>
      </w:pPr>
    </w:p>
    <w:p w:rsidR="00C5328F" w:rsidRPr="00E06ECB" w:rsidRDefault="00C5328F" w:rsidP="00C5328F">
      <w:pPr>
        <w:spacing w:before="17" w:after="17"/>
        <w:jc w:val="both"/>
        <w:rPr>
          <w:rFonts w:ascii="Arial" w:hAnsi="Arial"/>
          <w:sz w:val="20"/>
          <w:szCs w:val="20"/>
          <w:lang w:eastAsia="ko-KR"/>
        </w:rPr>
      </w:pPr>
    </w:p>
    <w:sectPr w:rsidR="00C5328F" w:rsidRPr="00E06ECB" w:rsidSect="00A56CF1">
      <w:headerReference w:type="default" r:id="rId8"/>
      <w:pgSz w:w="12240" w:h="15840"/>
      <w:pgMar w:top="1985"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8AC" w:rsidRDefault="005008AC" w:rsidP="00A56CF1">
      <w:pPr>
        <w:spacing w:after="0" w:line="240" w:lineRule="auto"/>
      </w:pPr>
      <w:r>
        <w:separator/>
      </w:r>
    </w:p>
  </w:endnote>
  <w:endnote w:type="continuationSeparator" w:id="0">
    <w:p w:rsidR="005008AC" w:rsidRDefault="005008AC" w:rsidP="00A56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8AC" w:rsidRDefault="005008AC" w:rsidP="00A56CF1">
      <w:pPr>
        <w:spacing w:after="0" w:line="240" w:lineRule="auto"/>
      </w:pPr>
      <w:r>
        <w:separator/>
      </w:r>
    </w:p>
  </w:footnote>
  <w:footnote w:type="continuationSeparator" w:id="0">
    <w:p w:rsidR="005008AC" w:rsidRDefault="005008AC" w:rsidP="00A56C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5D3" w:rsidRDefault="00CF58D0" w:rsidP="009655D3">
    <w:pPr>
      <w:pStyle w:val="a3"/>
      <w:jc w:val="right"/>
    </w:pPr>
    <w:r w:rsidRPr="00CF58D0">
      <w:rPr>
        <w:noProof/>
        <w:lang w:eastAsia="ko-KR"/>
      </w:rPr>
      <w:drawing>
        <wp:inline distT="0" distB="0" distL="0" distR="0">
          <wp:extent cx="1057855" cy="628650"/>
          <wp:effectExtent l="19050" t="0" r="8945" b="0"/>
          <wp:docPr id="2" name="그림 1" descr="ACN2013 Composite Logo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N2013 Composite Logo (Eng).jpg"/>
                  <pic:cNvPicPr/>
                </pic:nvPicPr>
                <pic:blipFill>
                  <a:blip r:embed="rId1"/>
                  <a:stretch>
                    <a:fillRect/>
                  </a:stretch>
                </pic:blipFill>
                <pic:spPr>
                  <a:xfrm>
                    <a:off x="0" y="0"/>
                    <a:ext cx="1062710" cy="631535"/>
                  </a:xfrm>
                  <a:prstGeom prst="rect">
                    <a:avLst/>
                  </a:prstGeom>
                </pic:spPr>
              </pic:pic>
            </a:graphicData>
          </a:graphic>
        </wp:inline>
      </w:drawing>
    </w:r>
    <w:r w:rsidR="009655D3">
      <w:rPr>
        <w:noProof/>
      </w:rPr>
      <w:t xml:space="preserve">                                                                                                                                                                                                                                                                                                                </w:t>
    </w:r>
    <w:r w:rsidR="009655D3">
      <w:t xml:space="preserve"> </w:t>
    </w:r>
  </w:p>
  <w:p w:rsidR="00A56CF1" w:rsidRPr="009655D3" w:rsidRDefault="00CB20BB" w:rsidP="009655D3">
    <w:pPr>
      <w:pStyle w:val="a3"/>
    </w:pPr>
    <w:r w:rsidRPr="009655D3">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250D"/>
    <w:multiLevelType w:val="hybridMultilevel"/>
    <w:tmpl w:val="0D3CF550"/>
    <w:lvl w:ilvl="0" w:tplc="26EECABC">
      <w:start w:val="2006"/>
      <w:numFmt w:val="bullet"/>
      <w:lvlText w:val=""/>
      <w:lvlJc w:val="left"/>
      <w:pPr>
        <w:ind w:left="800" w:hanging="40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CDA6DD6"/>
    <w:multiLevelType w:val="hybridMultilevel"/>
    <w:tmpl w:val="0B946C08"/>
    <w:lvl w:ilvl="0" w:tplc="A81CC1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D62207"/>
    <w:multiLevelType w:val="hybridMultilevel"/>
    <w:tmpl w:val="623E3D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BE436BA"/>
    <w:multiLevelType w:val="hybridMultilevel"/>
    <w:tmpl w:val="6BC019B2"/>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720"/>
  <w:hyphenationZone w:val="425"/>
  <w:characterSpacingControl w:val="doNotCompress"/>
  <w:hdrShapeDefaults>
    <o:shapedefaults v:ext="edit" spidmax="17410"/>
  </w:hdrShapeDefaults>
  <w:footnotePr>
    <w:footnote w:id="-1"/>
    <w:footnote w:id="0"/>
  </w:footnotePr>
  <w:endnotePr>
    <w:endnote w:id="-1"/>
    <w:endnote w:id="0"/>
  </w:endnotePr>
  <w:compat>
    <w:useFELayout/>
  </w:compat>
  <w:rsids>
    <w:rsidRoot w:val="00A56CF1"/>
    <w:rsid w:val="0000339F"/>
    <w:rsid w:val="00030440"/>
    <w:rsid w:val="00041935"/>
    <w:rsid w:val="000434A8"/>
    <w:rsid w:val="000435FC"/>
    <w:rsid w:val="00044372"/>
    <w:rsid w:val="00051B6E"/>
    <w:rsid w:val="00053834"/>
    <w:rsid w:val="0005628F"/>
    <w:rsid w:val="0005794A"/>
    <w:rsid w:val="00072047"/>
    <w:rsid w:val="000764A7"/>
    <w:rsid w:val="000801C2"/>
    <w:rsid w:val="00087543"/>
    <w:rsid w:val="00093E50"/>
    <w:rsid w:val="000A44C0"/>
    <w:rsid w:val="000B512F"/>
    <w:rsid w:val="000C19BF"/>
    <w:rsid w:val="000C369E"/>
    <w:rsid w:val="000C5B5B"/>
    <w:rsid w:val="000E0806"/>
    <w:rsid w:val="000E1DAA"/>
    <w:rsid w:val="000E485D"/>
    <w:rsid w:val="000F4F67"/>
    <w:rsid w:val="000F6B82"/>
    <w:rsid w:val="00111BE9"/>
    <w:rsid w:val="001136F4"/>
    <w:rsid w:val="00113DB6"/>
    <w:rsid w:val="001145EA"/>
    <w:rsid w:val="00122572"/>
    <w:rsid w:val="001231BA"/>
    <w:rsid w:val="00125CF3"/>
    <w:rsid w:val="00133D12"/>
    <w:rsid w:val="001435A4"/>
    <w:rsid w:val="00143D70"/>
    <w:rsid w:val="00156081"/>
    <w:rsid w:val="0016031A"/>
    <w:rsid w:val="00161640"/>
    <w:rsid w:val="00171DA7"/>
    <w:rsid w:val="001935C0"/>
    <w:rsid w:val="00194FC5"/>
    <w:rsid w:val="001A7017"/>
    <w:rsid w:val="001C1DF0"/>
    <w:rsid w:val="001C5D53"/>
    <w:rsid w:val="001F2938"/>
    <w:rsid w:val="001F7FF4"/>
    <w:rsid w:val="00206186"/>
    <w:rsid w:val="00206960"/>
    <w:rsid w:val="00214149"/>
    <w:rsid w:val="00225189"/>
    <w:rsid w:val="00281059"/>
    <w:rsid w:val="00282608"/>
    <w:rsid w:val="002A3F04"/>
    <w:rsid w:val="002A442C"/>
    <w:rsid w:val="002B3ED6"/>
    <w:rsid w:val="002D39C8"/>
    <w:rsid w:val="002D4C17"/>
    <w:rsid w:val="002D5462"/>
    <w:rsid w:val="002D61A7"/>
    <w:rsid w:val="002F7153"/>
    <w:rsid w:val="00303896"/>
    <w:rsid w:val="003109DB"/>
    <w:rsid w:val="003163B4"/>
    <w:rsid w:val="003204EC"/>
    <w:rsid w:val="0033667B"/>
    <w:rsid w:val="00353632"/>
    <w:rsid w:val="00356D08"/>
    <w:rsid w:val="003579B3"/>
    <w:rsid w:val="00357AD8"/>
    <w:rsid w:val="00360D29"/>
    <w:rsid w:val="003844A6"/>
    <w:rsid w:val="00390794"/>
    <w:rsid w:val="00392EE5"/>
    <w:rsid w:val="00397AD2"/>
    <w:rsid w:val="003B31BD"/>
    <w:rsid w:val="003D7089"/>
    <w:rsid w:val="0040416F"/>
    <w:rsid w:val="00404F13"/>
    <w:rsid w:val="00411891"/>
    <w:rsid w:val="00443B64"/>
    <w:rsid w:val="00446AC7"/>
    <w:rsid w:val="0048329E"/>
    <w:rsid w:val="004D0E5B"/>
    <w:rsid w:val="004E1451"/>
    <w:rsid w:val="004E2D77"/>
    <w:rsid w:val="004E48A3"/>
    <w:rsid w:val="004E5F73"/>
    <w:rsid w:val="005008AC"/>
    <w:rsid w:val="00546EBA"/>
    <w:rsid w:val="005727F5"/>
    <w:rsid w:val="005824BD"/>
    <w:rsid w:val="00585EB3"/>
    <w:rsid w:val="005A10DA"/>
    <w:rsid w:val="005A27EE"/>
    <w:rsid w:val="005A3D14"/>
    <w:rsid w:val="005B1F78"/>
    <w:rsid w:val="005D01DD"/>
    <w:rsid w:val="005E3F3A"/>
    <w:rsid w:val="005E5919"/>
    <w:rsid w:val="005E6C18"/>
    <w:rsid w:val="005F7CFD"/>
    <w:rsid w:val="00624FEB"/>
    <w:rsid w:val="006724DE"/>
    <w:rsid w:val="00691233"/>
    <w:rsid w:val="00696A9D"/>
    <w:rsid w:val="006A3998"/>
    <w:rsid w:val="006A4EC8"/>
    <w:rsid w:val="006C4B0F"/>
    <w:rsid w:val="006D100C"/>
    <w:rsid w:val="00721A15"/>
    <w:rsid w:val="00731A8C"/>
    <w:rsid w:val="00745F14"/>
    <w:rsid w:val="007A78ED"/>
    <w:rsid w:val="007C343C"/>
    <w:rsid w:val="007D4ADA"/>
    <w:rsid w:val="007E6430"/>
    <w:rsid w:val="007F7380"/>
    <w:rsid w:val="007F7EB7"/>
    <w:rsid w:val="00811370"/>
    <w:rsid w:val="00832110"/>
    <w:rsid w:val="008360CF"/>
    <w:rsid w:val="0087228C"/>
    <w:rsid w:val="0089212B"/>
    <w:rsid w:val="008B0A6D"/>
    <w:rsid w:val="008B514D"/>
    <w:rsid w:val="008E09EE"/>
    <w:rsid w:val="008F0C16"/>
    <w:rsid w:val="0090263A"/>
    <w:rsid w:val="00910973"/>
    <w:rsid w:val="00936E84"/>
    <w:rsid w:val="00937269"/>
    <w:rsid w:val="00951948"/>
    <w:rsid w:val="00956085"/>
    <w:rsid w:val="0095690D"/>
    <w:rsid w:val="009655D3"/>
    <w:rsid w:val="0096666F"/>
    <w:rsid w:val="00966B47"/>
    <w:rsid w:val="00977DC6"/>
    <w:rsid w:val="0098169A"/>
    <w:rsid w:val="00993E22"/>
    <w:rsid w:val="009B30EF"/>
    <w:rsid w:val="009C62E7"/>
    <w:rsid w:val="009D5EA2"/>
    <w:rsid w:val="009E7903"/>
    <w:rsid w:val="00A0333E"/>
    <w:rsid w:val="00A06156"/>
    <w:rsid w:val="00A12908"/>
    <w:rsid w:val="00A33F30"/>
    <w:rsid w:val="00A5631A"/>
    <w:rsid w:val="00A56CF1"/>
    <w:rsid w:val="00A640AA"/>
    <w:rsid w:val="00A66764"/>
    <w:rsid w:val="00A861CD"/>
    <w:rsid w:val="00A91BFF"/>
    <w:rsid w:val="00A93AA7"/>
    <w:rsid w:val="00AD0B2C"/>
    <w:rsid w:val="00AD73BA"/>
    <w:rsid w:val="00AD785F"/>
    <w:rsid w:val="00B03DBC"/>
    <w:rsid w:val="00B57921"/>
    <w:rsid w:val="00B601A0"/>
    <w:rsid w:val="00B6141A"/>
    <w:rsid w:val="00B6699B"/>
    <w:rsid w:val="00B8320E"/>
    <w:rsid w:val="00B92962"/>
    <w:rsid w:val="00B9462A"/>
    <w:rsid w:val="00BA7B95"/>
    <w:rsid w:val="00BB4E10"/>
    <w:rsid w:val="00BB6F8B"/>
    <w:rsid w:val="00BD6F47"/>
    <w:rsid w:val="00BD7FE3"/>
    <w:rsid w:val="00BE5CB3"/>
    <w:rsid w:val="00BF6A1E"/>
    <w:rsid w:val="00C2472D"/>
    <w:rsid w:val="00C259AB"/>
    <w:rsid w:val="00C32BAE"/>
    <w:rsid w:val="00C35060"/>
    <w:rsid w:val="00C4011E"/>
    <w:rsid w:val="00C43712"/>
    <w:rsid w:val="00C511ED"/>
    <w:rsid w:val="00C5328F"/>
    <w:rsid w:val="00C5623E"/>
    <w:rsid w:val="00C60921"/>
    <w:rsid w:val="00C65218"/>
    <w:rsid w:val="00C663E7"/>
    <w:rsid w:val="00C66FF6"/>
    <w:rsid w:val="00C83458"/>
    <w:rsid w:val="00C84C2D"/>
    <w:rsid w:val="00C85A37"/>
    <w:rsid w:val="00C92FCC"/>
    <w:rsid w:val="00C9724F"/>
    <w:rsid w:val="00CA082E"/>
    <w:rsid w:val="00CA78C3"/>
    <w:rsid w:val="00CB20BB"/>
    <w:rsid w:val="00CB6708"/>
    <w:rsid w:val="00CC0E7F"/>
    <w:rsid w:val="00CC229D"/>
    <w:rsid w:val="00CC4640"/>
    <w:rsid w:val="00CD3092"/>
    <w:rsid w:val="00CD449B"/>
    <w:rsid w:val="00CE135F"/>
    <w:rsid w:val="00CE2748"/>
    <w:rsid w:val="00CF58D0"/>
    <w:rsid w:val="00D02461"/>
    <w:rsid w:val="00D1199C"/>
    <w:rsid w:val="00D1533B"/>
    <w:rsid w:val="00D16E04"/>
    <w:rsid w:val="00D305BF"/>
    <w:rsid w:val="00D32B5E"/>
    <w:rsid w:val="00D42E44"/>
    <w:rsid w:val="00D50918"/>
    <w:rsid w:val="00D606C0"/>
    <w:rsid w:val="00D62052"/>
    <w:rsid w:val="00D622A7"/>
    <w:rsid w:val="00D851E8"/>
    <w:rsid w:val="00D9752F"/>
    <w:rsid w:val="00DB1D84"/>
    <w:rsid w:val="00DC6ABD"/>
    <w:rsid w:val="00DD506C"/>
    <w:rsid w:val="00E06ECB"/>
    <w:rsid w:val="00E1145B"/>
    <w:rsid w:val="00E258D9"/>
    <w:rsid w:val="00E31989"/>
    <w:rsid w:val="00E577C8"/>
    <w:rsid w:val="00E65C53"/>
    <w:rsid w:val="00E7480B"/>
    <w:rsid w:val="00E81C67"/>
    <w:rsid w:val="00E93152"/>
    <w:rsid w:val="00EA1643"/>
    <w:rsid w:val="00EC4052"/>
    <w:rsid w:val="00ED3DAF"/>
    <w:rsid w:val="00ED7D42"/>
    <w:rsid w:val="00EE1AB1"/>
    <w:rsid w:val="00EE26A9"/>
    <w:rsid w:val="00EE43BE"/>
    <w:rsid w:val="00EF6E55"/>
    <w:rsid w:val="00EF7021"/>
    <w:rsid w:val="00F03C04"/>
    <w:rsid w:val="00F03D06"/>
    <w:rsid w:val="00F056AA"/>
    <w:rsid w:val="00F1036D"/>
    <w:rsid w:val="00F2099A"/>
    <w:rsid w:val="00F374A0"/>
    <w:rsid w:val="00F52D5C"/>
    <w:rsid w:val="00F6155E"/>
    <w:rsid w:val="00F744A3"/>
    <w:rsid w:val="00F81536"/>
    <w:rsid w:val="00F8467C"/>
    <w:rsid w:val="00F847C9"/>
    <w:rsid w:val="00FA03E4"/>
    <w:rsid w:val="00FA7A69"/>
    <w:rsid w:val="00FB021C"/>
    <w:rsid w:val="00FB7531"/>
    <w:rsid w:val="00FC56B4"/>
    <w:rsid w:val="00FC5CD2"/>
    <w:rsid w:val="00FD6426"/>
    <w:rsid w:val="00FE488A"/>
    <w:rsid w:val="00FF665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D0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6CF1"/>
    <w:pPr>
      <w:tabs>
        <w:tab w:val="center" w:pos="4680"/>
        <w:tab w:val="right" w:pos="9360"/>
      </w:tabs>
      <w:spacing w:after="0" w:line="240" w:lineRule="auto"/>
    </w:pPr>
  </w:style>
  <w:style w:type="character" w:customStyle="1" w:styleId="Char">
    <w:name w:val="머리글 Char"/>
    <w:basedOn w:val="a0"/>
    <w:link w:val="a3"/>
    <w:uiPriority w:val="99"/>
    <w:rsid w:val="00A56CF1"/>
  </w:style>
  <w:style w:type="paragraph" w:styleId="a4">
    <w:name w:val="footer"/>
    <w:basedOn w:val="a"/>
    <w:link w:val="Char0"/>
    <w:uiPriority w:val="99"/>
    <w:semiHidden/>
    <w:unhideWhenUsed/>
    <w:rsid w:val="00A56CF1"/>
    <w:pPr>
      <w:tabs>
        <w:tab w:val="center" w:pos="4680"/>
        <w:tab w:val="right" w:pos="9360"/>
      </w:tabs>
      <w:spacing w:after="0" w:line="240" w:lineRule="auto"/>
    </w:pPr>
  </w:style>
  <w:style w:type="character" w:customStyle="1" w:styleId="Char0">
    <w:name w:val="바닥글 Char"/>
    <w:basedOn w:val="a0"/>
    <w:link w:val="a4"/>
    <w:uiPriority w:val="99"/>
    <w:semiHidden/>
    <w:rsid w:val="00A56CF1"/>
  </w:style>
  <w:style w:type="character" w:styleId="a5">
    <w:name w:val="Hyperlink"/>
    <w:basedOn w:val="a0"/>
    <w:rsid w:val="00AD785F"/>
    <w:rPr>
      <w:color w:val="0000FF"/>
      <w:u w:val="single"/>
    </w:rPr>
  </w:style>
  <w:style w:type="paragraph" w:styleId="a6">
    <w:name w:val="Normal (Web)"/>
    <w:basedOn w:val="a"/>
    <w:uiPriority w:val="99"/>
    <w:rsid w:val="00AD785F"/>
    <w:pPr>
      <w:spacing w:before="100" w:beforeAutospacing="1" w:after="100" w:afterAutospacing="1" w:line="240" w:lineRule="auto"/>
    </w:pPr>
    <w:rPr>
      <w:rFonts w:ascii="Gulim" w:eastAsia="Gulim" w:hAnsi="Gulim" w:cs="Gulim"/>
      <w:sz w:val="24"/>
      <w:szCs w:val="24"/>
      <w:lang w:eastAsia="ko-KR"/>
    </w:rPr>
  </w:style>
  <w:style w:type="paragraph" w:customStyle="1" w:styleId="NoSpacing1">
    <w:name w:val="No Spacing1"/>
    <w:qFormat/>
    <w:rsid w:val="000435FC"/>
    <w:rPr>
      <w:rFonts w:eastAsia="SimSun" w:cs="Times New Roman"/>
      <w:sz w:val="22"/>
      <w:szCs w:val="22"/>
    </w:rPr>
  </w:style>
  <w:style w:type="paragraph" w:customStyle="1" w:styleId="h2txt">
    <w:name w:val="h2_txt"/>
    <w:basedOn w:val="a"/>
    <w:uiPriority w:val="99"/>
    <w:rsid w:val="006A4EC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D62052"/>
    <w:pPr>
      <w:spacing w:after="0" w:line="240" w:lineRule="auto"/>
    </w:pPr>
    <w:rPr>
      <w:rFonts w:asciiTheme="majorHAnsi" w:eastAsiaTheme="majorEastAsia" w:hAnsiTheme="majorHAnsi" w:cstheme="majorBidi"/>
      <w:sz w:val="16"/>
      <w:szCs w:val="16"/>
    </w:rPr>
  </w:style>
  <w:style w:type="character" w:customStyle="1" w:styleId="Char1">
    <w:name w:val="풍선 도움말 텍스트 Char"/>
    <w:basedOn w:val="a0"/>
    <w:link w:val="a7"/>
    <w:uiPriority w:val="99"/>
    <w:semiHidden/>
    <w:rsid w:val="00D62052"/>
    <w:rPr>
      <w:rFonts w:asciiTheme="majorHAnsi" w:eastAsiaTheme="majorEastAsia" w:hAnsiTheme="majorHAnsi" w:cstheme="majorBidi"/>
      <w:sz w:val="16"/>
      <w:szCs w:val="16"/>
    </w:rPr>
  </w:style>
  <w:style w:type="paragraph" w:customStyle="1" w:styleId="Default">
    <w:name w:val="Default"/>
    <w:uiPriority w:val="99"/>
    <w:rsid w:val="00C5328F"/>
    <w:pPr>
      <w:autoSpaceDE w:val="0"/>
      <w:autoSpaceDN w:val="0"/>
      <w:adjustRightInd w:val="0"/>
    </w:pPr>
    <w:rPr>
      <w:rFonts w:ascii="Arial" w:hAnsi="Arial"/>
      <w:color w:val="000000"/>
      <w:sz w:val="24"/>
      <w:szCs w:val="24"/>
      <w:lang w:val="en-GB"/>
    </w:rPr>
  </w:style>
  <w:style w:type="paragraph" w:customStyle="1" w:styleId="olphara011">
    <w:name w:val="ol_phara011"/>
    <w:basedOn w:val="a"/>
    <w:uiPriority w:val="99"/>
    <w:rsid w:val="00937269"/>
    <w:pPr>
      <w:spacing w:before="100" w:beforeAutospacing="1" w:after="324" w:line="234" w:lineRule="atLeast"/>
      <w:jc w:val="both"/>
    </w:pPr>
    <w:rPr>
      <w:rFonts w:ascii="Times New Roman" w:hAnsi="Times New Roman" w:cs="Times New Roman"/>
      <w:sz w:val="24"/>
      <w:szCs w:val="24"/>
    </w:rPr>
  </w:style>
  <w:style w:type="paragraph" w:styleId="a8">
    <w:name w:val="List Paragraph"/>
    <w:basedOn w:val="a"/>
    <w:uiPriority w:val="34"/>
    <w:qFormat/>
    <w:rsid w:val="0007204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CF1"/>
  </w:style>
  <w:style w:type="paragraph" w:styleId="Footer">
    <w:name w:val="footer"/>
    <w:basedOn w:val="Normal"/>
    <w:link w:val="FooterChar"/>
    <w:uiPriority w:val="99"/>
    <w:semiHidden/>
    <w:unhideWhenUsed/>
    <w:rsid w:val="00A56C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6CF1"/>
  </w:style>
  <w:style w:type="character" w:styleId="Hyperlink">
    <w:name w:val="Hyperlink"/>
    <w:basedOn w:val="DefaultParagraphFont"/>
    <w:rsid w:val="00AD785F"/>
    <w:rPr>
      <w:color w:val="0000FF"/>
      <w:u w:val="single"/>
    </w:rPr>
  </w:style>
  <w:style w:type="paragraph" w:styleId="NormalWeb">
    <w:name w:val="Normal (Web)"/>
    <w:basedOn w:val="Normal"/>
    <w:uiPriority w:val="99"/>
    <w:rsid w:val="00AD785F"/>
    <w:pPr>
      <w:spacing w:before="100" w:beforeAutospacing="1" w:after="100" w:afterAutospacing="1" w:line="240" w:lineRule="auto"/>
    </w:pPr>
    <w:rPr>
      <w:rFonts w:ascii="Gulim" w:eastAsia="Gulim" w:hAnsi="Gulim" w:cs="Gulim"/>
      <w:sz w:val="24"/>
      <w:szCs w:val="24"/>
      <w:lang w:eastAsia="ko-KR"/>
    </w:rPr>
  </w:style>
  <w:style w:type="paragraph" w:customStyle="1" w:styleId="NoSpacing1">
    <w:name w:val="No Spacing1"/>
    <w:qFormat/>
    <w:rsid w:val="000435FC"/>
    <w:rPr>
      <w:rFonts w:eastAsia="SimSun" w:cs="Times New Roman"/>
      <w:sz w:val="22"/>
      <w:szCs w:val="22"/>
    </w:rPr>
  </w:style>
  <w:style w:type="paragraph" w:customStyle="1" w:styleId="h2txt">
    <w:name w:val="h2_txt"/>
    <w:basedOn w:val="Normal"/>
    <w:uiPriority w:val="99"/>
    <w:rsid w:val="006A4E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2052"/>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62052"/>
    <w:rPr>
      <w:rFonts w:asciiTheme="majorHAnsi" w:eastAsiaTheme="majorEastAsia" w:hAnsiTheme="majorHAnsi" w:cstheme="majorBidi"/>
      <w:sz w:val="16"/>
      <w:szCs w:val="16"/>
    </w:rPr>
  </w:style>
  <w:style w:type="paragraph" w:customStyle="1" w:styleId="Default">
    <w:name w:val="Default"/>
    <w:uiPriority w:val="99"/>
    <w:rsid w:val="00C5328F"/>
    <w:pPr>
      <w:autoSpaceDE w:val="0"/>
      <w:autoSpaceDN w:val="0"/>
      <w:adjustRightInd w:val="0"/>
    </w:pPr>
    <w:rPr>
      <w:rFonts w:ascii="Arial" w:hAnsi="Arial"/>
      <w:color w:val="000000"/>
      <w:sz w:val="24"/>
      <w:szCs w:val="24"/>
      <w:lang w:val="en-GB"/>
    </w:rPr>
  </w:style>
  <w:style w:type="paragraph" w:customStyle="1" w:styleId="olphara011">
    <w:name w:val="ol_phara011"/>
    <w:basedOn w:val="Normal"/>
    <w:uiPriority w:val="99"/>
    <w:rsid w:val="00937269"/>
    <w:pPr>
      <w:spacing w:before="100" w:beforeAutospacing="1" w:after="324" w:line="234" w:lineRule="atLeast"/>
      <w:jc w:val="both"/>
    </w:pPr>
    <w:rPr>
      <w:rFonts w:ascii="Times New Roman" w:hAnsi="Times New Roman" w:cs="Times New Roman"/>
      <w:sz w:val="24"/>
      <w:szCs w:val="24"/>
    </w:rPr>
  </w:style>
  <w:style w:type="paragraph" w:styleId="ListParagraph">
    <w:name w:val="List Paragraph"/>
    <w:basedOn w:val="Normal"/>
    <w:uiPriority w:val="34"/>
    <w:qFormat/>
    <w:rsid w:val="00072047"/>
    <w:pPr>
      <w:ind w:leftChars="400" w:left="800"/>
    </w:pPr>
  </w:style>
</w:styles>
</file>

<file path=word/webSettings.xml><?xml version="1.0" encoding="utf-8"?>
<w:webSettings xmlns:r="http://schemas.openxmlformats.org/officeDocument/2006/relationships" xmlns:w="http://schemas.openxmlformats.org/wordprocessingml/2006/main">
  <w:divs>
    <w:div w:id="103384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1B258-C27B-450B-989D-EB2F67D6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1488</Words>
  <Characters>8488</Characters>
  <Application>Microsoft Office Word</Application>
  <DocSecurity>0</DocSecurity>
  <Lines>70</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Company>
  <LinksUpToDate>false</LinksUpToDate>
  <CharactersWithSpaces>9957</CharactersWithSpaces>
  <SharedDoc>false</SharedDoc>
  <HLinks>
    <vt:vector size="30" baseType="variant">
      <vt:variant>
        <vt:i4>6422553</vt:i4>
      </vt:variant>
      <vt:variant>
        <vt:i4>12</vt:i4>
      </vt:variant>
      <vt:variant>
        <vt:i4>0</vt:i4>
      </vt:variant>
      <vt:variant>
        <vt:i4>5</vt:i4>
      </vt:variant>
      <vt:variant>
        <vt:lpwstr>mailto:mariam.elsayed@traccs.net</vt:lpwstr>
      </vt:variant>
      <vt:variant>
        <vt:lpwstr/>
      </vt:variant>
      <vt:variant>
        <vt:i4>2162771</vt:i4>
      </vt:variant>
      <vt:variant>
        <vt:i4>9</vt:i4>
      </vt:variant>
      <vt:variant>
        <vt:i4>0</vt:i4>
      </vt:variant>
      <vt:variant>
        <vt:i4>5</vt:i4>
      </vt:variant>
      <vt:variant>
        <vt:lpwstr>mailto:Mostafa.mohie@traccs.net</vt:lpwstr>
      </vt:variant>
      <vt:variant>
        <vt:lpwstr/>
      </vt:variant>
      <vt:variant>
        <vt:i4>6422640</vt:i4>
      </vt:variant>
      <vt:variant>
        <vt:i4>6</vt:i4>
      </vt:variant>
      <vt:variant>
        <vt:i4>0</vt:i4>
      </vt:variant>
      <vt:variant>
        <vt:i4>5</vt:i4>
      </vt:variant>
      <vt:variant>
        <vt:lpwstr>mailto:</vt:lpwstr>
      </vt:variant>
      <vt:variant>
        <vt:lpwstr/>
      </vt:variant>
      <vt:variant>
        <vt:i4>2687085</vt:i4>
      </vt:variant>
      <vt:variant>
        <vt:i4>3</vt:i4>
      </vt:variant>
      <vt:variant>
        <vt:i4>0</vt:i4>
      </vt:variant>
      <vt:variant>
        <vt:i4>5</vt:i4>
      </vt:variant>
      <vt:variant>
        <vt:lpwstr>http://www.samsung.com/</vt:lpwstr>
      </vt:variant>
      <vt:variant>
        <vt:lpwstr/>
      </vt:variant>
      <vt:variant>
        <vt:i4>4980801</vt:i4>
      </vt:variant>
      <vt:variant>
        <vt:i4>0</vt:i4>
      </vt:variant>
      <vt:variant>
        <vt:i4>0</vt:i4>
      </vt:variant>
      <vt:variant>
        <vt:i4>5</vt:i4>
      </vt:variant>
      <vt:variant>
        <vt:lpwstr>http://www.getintothespirit.com/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dc:creator>
  <cp:lastModifiedBy>마스터</cp:lastModifiedBy>
  <cp:revision>7</cp:revision>
  <cp:lastPrinted>2012-12-26T23:29:00Z</cp:lastPrinted>
  <dcterms:created xsi:type="dcterms:W3CDTF">2013-01-06T11:50:00Z</dcterms:created>
  <dcterms:modified xsi:type="dcterms:W3CDTF">2013-01-07T00:28:00Z</dcterms:modified>
</cp:coreProperties>
</file>